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C9320" w14:textId="07E1D468" w:rsidR="00BC06AE" w:rsidRDefault="00BC06AE" w:rsidP="00BC06AE">
      <w:pPr>
        <w:jc w:val="center"/>
        <w:rPr>
          <w:rFonts w:asciiTheme="minorHAnsi" w:hAnsiTheme="minorHAnsi" w:cstheme="minorHAnsi"/>
          <w:b/>
          <w:bCs/>
          <w:szCs w:val="22"/>
        </w:rPr>
      </w:pPr>
      <w:r>
        <w:rPr>
          <w:rFonts w:asciiTheme="minorHAnsi" w:hAnsiTheme="minorHAnsi" w:cstheme="minorHAnsi"/>
          <w:b/>
          <w:bCs/>
          <w:szCs w:val="22"/>
        </w:rPr>
        <w:t>ACC-405</w:t>
      </w:r>
    </w:p>
    <w:p w14:paraId="3C65B5E4" w14:textId="497C676C" w:rsidR="00BC06AE" w:rsidRDefault="00BC06AE" w:rsidP="00BC06AE">
      <w:pPr>
        <w:jc w:val="center"/>
        <w:rPr>
          <w:rFonts w:asciiTheme="minorHAnsi" w:hAnsiTheme="minorHAnsi" w:cstheme="minorHAnsi"/>
          <w:b/>
          <w:bCs/>
          <w:szCs w:val="22"/>
        </w:rPr>
      </w:pPr>
      <w:r>
        <w:rPr>
          <w:rFonts w:asciiTheme="minorHAnsi" w:hAnsiTheme="minorHAnsi" w:cstheme="minorHAnsi"/>
          <w:b/>
          <w:bCs/>
          <w:szCs w:val="22"/>
        </w:rPr>
        <w:t>Module 1 Practice Problems and Solutions</w:t>
      </w:r>
    </w:p>
    <w:p w14:paraId="02B38ECE" w14:textId="77777777" w:rsidR="00BC06AE" w:rsidRDefault="00BC06AE" w:rsidP="00897F10">
      <w:pPr>
        <w:rPr>
          <w:rFonts w:asciiTheme="minorHAnsi" w:hAnsiTheme="minorHAnsi" w:cstheme="minorHAnsi"/>
          <w:b/>
          <w:bCs/>
          <w:szCs w:val="22"/>
        </w:rPr>
      </w:pPr>
    </w:p>
    <w:p w14:paraId="5DEF9B32" w14:textId="07A5DED7" w:rsidR="00897F10" w:rsidRPr="00BC06AE" w:rsidRDefault="006B6468" w:rsidP="00897F10">
      <w:pPr>
        <w:rPr>
          <w:rFonts w:asciiTheme="minorHAnsi" w:hAnsiTheme="minorHAnsi" w:cstheme="minorHAnsi"/>
          <w:szCs w:val="22"/>
        </w:rPr>
      </w:pPr>
      <w:bookmarkStart w:id="0" w:name="_Hlk143609708"/>
      <w:r>
        <w:rPr>
          <w:rFonts w:asciiTheme="minorHAnsi" w:hAnsiTheme="minorHAnsi" w:cstheme="minorHAnsi"/>
          <w:b/>
          <w:bCs/>
          <w:szCs w:val="22"/>
        </w:rPr>
        <w:t xml:space="preserve">Problem </w:t>
      </w:r>
      <w:bookmarkEnd w:id="0"/>
      <w:r w:rsidR="00897F10" w:rsidRPr="00BC06AE">
        <w:rPr>
          <w:rFonts w:asciiTheme="minorHAnsi" w:hAnsiTheme="minorHAnsi" w:cstheme="minorHAnsi"/>
          <w:b/>
          <w:bCs/>
          <w:szCs w:val="22"/>
        </w:rPr>
        <w:t>1.</w:t>
      </w:r>
      <w:r w:rsidR="00897F10" w:rsidRPr="00BC06AE">
        <w:rPr>
          <w:rFonts w:asciiTheme="minorHAnsi" w:hAnsiTheme="minorHAnsi" w:cstheme="minorHAnsi"/>
        </w:rPr>
        <w:t xml:space="preserve"> P</w:t>
      </w:r>
      <w:r w:rsidR="00897F10" w:rsidRPr="00BC06AE">
        <w:rPr>
          <w:rFonts w:asciiTheme="minorHAnsi" w:hAnsiTheme="minorHAnsi" w:cstheme="minorHAnsi"/>
          <w:szCs w:val="22"/>
        </w:rPr>
        <w:t xml:space="preserve">lantation Homes Company is considering the acquisition of Condominiums, Inc. early in 2020. To assess the </w:t>
      </w:r>
      <w:proofErr w:type="gramStart"/>
      <w:r w:rsidR="00897F10" w:rsidRPr="00BC06AE">
        <w:rPr>
          <w:rFonts w:asciiTheme="minorHAnsi" w:hAnsiTheme="minorHAnsi" w:cstheme="minorHAnsi"/>
          <w:szCs w:val="22"/>
        </w:rPr>
        <w:t>amount</w:t>
      </w:r>
      <w:proofErr w:type="gramEnd"/>
      <w:r w:rsidR="00897F10" w:rsidRPr="00BC06AE">
        <w:rPr>
          <w:rFonts w:asciiTheme="minorHAnsi" w:hAnsiTheme="minorHAnsi" w:cstheme="minorHAnsi"/>
          <w:szCs w:val="22"/>
        </w:rPr>
        <w:t xml:space="preserve"> it might be willing to pay, Plantation Homes makes the following computations and assumptions.</w:t>
      </w:r>
    </w:p>
    <w:p w14:paraId="4C21BF48" w14:textId="77777777" w:rsidR="00897F10" w:rsidRPr="00BC06AE" w:rsidRDefault="00897F10" w:rsidP="00897F10">
      <w:pPr>
        <w:rPr>
          <w:rFonts w:asciiTheme="minorHAnsi" w:hAnsiTheme="minorHAnsi" w:cstheme="minorHAnsi"/>
          <w:szCs w:val="22"/>
        </w:rPr>
      </w:pPr>
    </w:p>
    <w:p w14:paraId="45B3F922" w14:textId="77777777" w:rsidR="00897F10" w:rsidRPr="00BC06AE" w:rsidRDefault="00897F10" w:rsidP="00897F10">
      <w:pPr>
        <w:rPr>
          <w:rFonts w:asciiTheme="minorHAnsi" w:hAnsiTheme="minorHAnsi" w:cstheme="minorHAnsi"/>
          <w:szCs w:val="22"/>
        </w:rPr>
      </w:pPr>
      <w:r w:rsidRPr="00BC06AE">
        <w:rPr>
          <w:rFonts w:asciiTheme="minorHAnsi" w:hAnsiTheme="minorHAnsi" w:cstheme="minorHAnsi"/>
          <w:szCs w:val="22"/>
        </w:rPr>
        <w:t>Condominiums, Inc. has identifiable assets with a total fair value of $15,000,000 and liabilities of $8,800,000. The assets include office equipment with a fair value approximating book value, buildings with a fair value 30% higher than book value, and land with a fair value 75% higher than book value. The remaining lives of the assets are deemed to be approximately equal to those used by Condominiums, Inc.</w:t>
      </w:r>
    </w:p>
    <w:p w14:paraId="24696E3C" w14:textId="77777777" w:rsidR="00897F10" w:rsidRPr="00BC06AE" w:rsidRDefault="00897F10" w:rsidP="00897F10">
      <w:pPr>
        <w:rPr>
          <w:rFonts w:asciiTheme="minorHAnsi" w:hAnsiTheme="minorHAnsi" w:cstheme="minorHAnsi"/>
          <w:szCs w:val="22"/>
        </w:rPr>
      </w:pPr>
      <w:r w:rsidRPr="00BC06AE">
        <w:rPr>
          <w:rFonts w:asciiTheme="minorHAnsi" w:hAnsiTheme="minorHAnsi" w:cstheme="minorHAnsi"/>
          <w:szCs w:val="22"/>
        </w:rPr>
        <w:t>Condominiums, Inc.'s pretax incomes for the years 2017 through 2019 were $1,200,000, $1,500,000, and $950,000, respectively. Plantation Homes believes that an average of these earnings represents a fair estimate of annual earnings for the indefinite future. However, it may need to consider adjustments to the following items included in pretax earnings:</w:t>
      </w:r>
    </w:p>
    <w:p w14:paraId="2097B0F2" w14:textId="77777777" w:rsidR="00897F10" w:rsidRPr="00BC06AE" w:rsidRDefault="00897F10" w:rsidP="00897F10">
      <w:pPr>
        <w:rPr>
          <w:rFonts w:asciiTheme="minorHAnsi" w:hAnsiTheme="minorHAnsi" w:cstheme="minorHAnsi"/>
          <w:szCs w:val="22"/>
        </w:rPr>
      </w:pPr>
    </w:p>
    <w:p w14:paraId="7BB6C850" w14:textId="77777777" w:rsidR="00897F10" w:rsidRPr="00BC06AE" w:rsidRDefault="00897F10" w:rsidP="00897F10">
      <w:pPr>
        <w:rPr>
          <w:rFonts w:asciiTheme="minorHAnsi" w:hAnsiTheme="minorHAnsi" w:cstheme="minorHAnsi"/>
          <w:szCs w:val="22"/>
        </w:rPr>
      </w:pPr>
      <w:r w:rsidRPr="00BC06AE">
        <w:rPr>
          <w:rFonts w:asciiTheme="minorHAnsi" w:hAnsiTheme="minorHAnsi" w:cstheme="minorHAnsi"/>
          <w:szCs w:val="22"/>
        </w:rPr>
        <w:t>Depreciation on buildings (each year)</w:t>
      </w:r>
      <w:r w:rsidRPr="00BC06AE">
        <w:rPr>
          <w:rFonts w:asciiTheme="minorHAnsi" w:hAnsiTheme="minorHAnsi" w:cstheme="minorHAnsi"/>
          <w:szCs w:val="22"/>
        </w:rPr>
        <w:tab/>
        <w:t>960,000</w:t>
      </w:r>
    </w:p>
    <w:p w14:paraId="2E2FA112" w14:textId="77777777" w:rsidR="00897F10" w:rsidRPr="00BC06AE" w:rsidRDefault="00897F10" w:rsidP="00897F10">
      <w:pPr>
        <w:rPr>
          <w:rFonts w:asciiTheme="minorHAnsi" w:hAnsiTheme="minorHAnsi" w:cstheme="minorHAnsi"/>
          <w:szCs w:val="22"/>
        </w:rPr>
      </w:pPr>
      <w:r w:rsidRPr="00BC06AE">
        <w:rPr>
          <w:rFonts w:asciiTheme="minorHAnsi" w:hAnsiTheme="minorHAnsi" w:cstheme="minorHAnsi"/>
          <w:szCs w:val="22"/>
        </w:rPr>
        <w:t>Depreciation on equipment (each year)</w:t>
      </w:r>
      <w:r w:rsidRPr="00BC06AE">
        <w:rPr>
          <w:rFonts w:asciiTheme="minorHAnsi" w:hAnsiTheme="minorHAnsi" w:cstheme="minorHAnsi"/>
          <w:szCs w:val="22"/>
        </w:rPr>
        <w:tab/>
        <w:t>50,000</w:t>
      </w:r>
    </w:p>
    <w:p w14:paraId="7442FAB0" w14:textId="77777777" w:rsidR="00897F10" w:rsidRPr="00BC06AE" w:rsidRDefault="00897F10" w:rsidP="00897F10">
      <w:pPr>
        <w:rPr>
          <w:rFonts w:asciiTheme="minorHAnsi" w:hAnsiTheme="minorHAnsi" w:cstheme="minorHAnsi"/>
          <w:szCs w:val="22"/>
        </w:rPr>
      </w:pPr>
      <w:r w:rsidRPr="00BC06AE">
        <w:rPr>
          <w:rFonts w:asciiTheme="minorHAnsi" w:hAnsiTheme="minorHAnsi" w:cstheme="minorHAnsi"/>
          <w:szCs w:val="22"/>
        </w:rPr>
        <w:t>Extraordinary loss (year 2019)</w:t>
      </w:r>
      <w:r w:rsidRPr="00BC06AE">
        <w:rPr>
          <w:rFonts w:asciiTheme="minorHAnsi" w:hAnsiTheme="minorHAnsi" w:cstheme="minorHAnsi"/>
          <w:szCs w:val="22"/>
        </w:rPr>
        <w:tab/>
        <w:t>300,000</w:t>
      </w:r>
    </w:p>
    <w:p w14:paraId="48983942" w14:textId="77777777" w:rsidR="00897F10" w:rsidRPr="00BC06AE" w:rsidRDefault="00897F10" w:rsidP="00897F10">
      <w:pPr>
        <w:rPr>
          <w:rFonts w:asciiTheme="minorHAnsi" w:hAnsiTheme="minorHAnsi" w:cstheme="minorHAnsi"/>
          <w:szCs w:val="22"/>
        </w:rPr>
      </w:pPr>
      <w:r w:rsidRPr="00BC06AE">
        <w:rPr>
          <w:rFonts w:asciiTheme="minorHAnsi" w:hAnsiTheme="minorHAnsi" w:cstheme="minorHAnsi"/>
          <w:szCs w:val="22"/>
        </w:rPr>
        <w:t>Sales commissions (each year)</w:t>
      </w:r>
      <w:r w:rsidRPr="00BC06AE">
        <w:rPr>
          <w:rFonts w:asciiTheme="minorHAnsi" w:hAnsiTheme="minorHAnsi" w:cstheme="minorHAnsi"/>
          <w:szCs w:val="22"/>
        </w:rPr>
        <w:tab/>
        <w:t>250,000</w:t>
      </w:r>
    </w:p>
    <w:p w14:paraId="29898019" w14:textId="77777777" w:rsidR="00897F10" w:rsidRPr="00BC06AE" w:rsidRDefault="00897F10" w:rsidP="00897F10">
      <w:pPr>
        <w:rPr>
          <w:rFonts w:asciiTheme="minorHAnsi" w:hAnsiTheme="minorHAnsi" w:cstheme="minorHAnsi"/>
          <w:szCs w:val="22"/>
        </w:rPr>
      </w:pPr>
    </w:p>
    <w:p w14:paraId="12D9749E" w14:textId="77777777" w:rsidR="00897F10" w:rsidRPr="00BC06AE" w:rsidRDefault="00897F10" w:rsidP="00897F10">
      <w:pPr>
        <w:rPr>
          <w:rFonts w:asciiTheme="minorHAnsi" w:hAnsiTheme="minorHAnsi" w:cstheme="minorHAnsi"/>
          <w:szCs w:val="22"/>
        </w:rPr>
      </w:pPr>
      <w:r w:rsidRPr="00BC06AE">
        <w:rPr>
          <w:rFonts w:asciiTheme="minorHAnsi" w:hAnsiTheme="minorHAnsi" w:cstheme="minorHAnsi"/>
          <w:szCs w:val="22"/>
        </w:rPr>
        <w:t>The normal rate of return on net assets for the industry is 15%.</w:t>
      </w:r>
    </w:p>
    <w:p w14:paraId="05AA7984" w14:textId="77777777" w:rsidR="00897F10" w:rsidRPr="00BC06AE" w:rsidRDefault="00897F10" w:rsidP="00897F10">
      <w:pPr>
        <w:rPr>
          <w:rFonts w:asciiTheme="minorHAnsi" w:hAnsiTheme="minorHAnsi" w:cstheme="minorHAnsi"/>
          <w:szCs w:val="22"/>
        </w:rPr>
      </w:pPr>
    </w:p>
    <w:p w14:paraId="3B5B8A7F" w14:textId="77777777" w:rsidR="00897F10" w:rsidRPr="00BC06AE" w:rsidRDefault="00897F10" w:rsidP="00897F10">
      <w:pPr>
        <w:rPr>
          <w:rFonts w:asciiTheme="minorHAnsi" w:hAnsiTheme="minorHAnsi" w:cstheme="minorHAnsi"/>
          <w:b/>
          <w:bCs/>
          <w:szCs w:val="22"/>
        </w:rPr>
      </w:pPr>
      <w:r w:rsidRPr="00BC06AE">
        <w:rPr>
          <w:rFonts w:asciiTheme="minorHAnsi" w:hAnsiTheme="minorHAnsi" w:cstheme="minorHAnsi"/>
          <w:b/>
          <w:bCs/>
          <w:szCs w:val="22"/>
        </w:rPr>
        <w:t>Required:</w:t>
      </w:r>
    </w:p>
    <w:p w14:paraId="41DCED59" w14:textId="77777777" w:rsidR="00897F10" w:rsidRPr="00BC06AE" w:rsidRDefault="00897F10" w:rsidP="00897F10">
      <w:pPr>
        <w:rPr>
          <w:rFonts w:asciiTheme="minorHAnsi" w:hAnsiTheme="minorHAnsi" w:cstheme="minorHAnsi"/>
          <w:szCs w:val="22"/>
        </w:rPr>
      </w:pPr>
      <w:r w:rsidRPr="00BC06AE">
        <w:rPr>
          <w:rFonts w:asciiTheme="minorHAnsi" w:hAnsiTheme="minorHAnsi" w:cstheme="minorHAnsi"/>
          <w:szCs w:val="22"/>
        </w:rPr>
        <w:t>Assume further that Plantation Homes feels that it must earn a 25% return on its investment and that goodwill is determined by capitalizing excess earnings. Based on these assumptions, calculate a reasonable offering price for Condominiums, Inc. Indicate how much of the price consists of goodwill. Ignore tax effects.</w:t>
      </w:r>
    </w:p>
    <w:p w14:paraId="538A468C" w14:textId="77777777" w:rsidR="00897F10" w:rsidRDefault="00897F10" w:rsidP="00897F10">
      <w:pPr>
        <w:rPr>
          <w:rFonts w:asciiTheme="minorHAnsi" w:hAnsiTheme="minorHAnsi" w:cstheme="minorHAnsi"/>
          <w:szCs w:val="22"/>
        </w:rPr>
      </w:pPr>
      <w:r w:rsidRPr="00BC06AE">
        <w:rPr>
          <w:rFonts w:asciiTheme="minorHAnsi" w:hAnsiTheme="minorHAnsi" w:cstheme="minorHAnsi"/>
          <w:szCs w:val="22"/>
        </w:rPr>
        <w:t>Assume that Plantation Homes feels that it must earn a 15% return on its investment, but that average excess earnings are to be capitalized for three years only. Based on these assumptions, calculate a reasonable offering price for Condominiums, Inc. Indicate how much of the price consists of goodwill. Ignore tax effects.</w:t>
      </w:r>
    </w:p>
    <w:p w14:paraId="3B549103" w14:textId="77777777" w:rsidR="00EC6B3E" w:rsidRDefault="00EC6B3E" w:rsidP="00897F10">
      <w:pPr>
        <w:rPr>
          <w:rFonts w:asciiTheme="minorHAnsi" w:hAnsiTheme="minorHAnsi" w:cstheme="minorHAnsi"/>
          <w:szCs w:val="22"/>
        </w:rPr>
      </w:pPr>
    </w:p>
    <w:p w14:paraId="1A1F23E3" w14:textId="42632036" w:rsidR="00EC6B3E" w:rsidRDefault="00EC6B3E" w:rsidP="00897F10">
      <w:pPr>
        <w:rPr>
          <w:rFonts w:asciiTheme="minorHAnsi" w:hAnsiTheme="minorHAnsi" w:cstheme="minorHAnsi"/>
          <w:szCs w:val="22"/>
        </w:rPr>
      </w:pPr>
      <w:r w:rsidRPr="00EC6B3E">
        <w:rPr>
          <w:rFonts w:asciiTheme="minorHAnsi" w:hAnsiTheme="minorHAnsi" w:cstheme="minorHAnsi"/>
          <w:b/>
          <w:bCs/>
          <w:szCs w:val="22"/>
        </w:rPr>
        <w:t xml:space="preserve">Solution </w:t>
      </w:r>
    </w:p>
    <w:p w14:paraId="354FCD74" w14:textId="77777777" w:rsidR="00EC6B3E" w:rsidRDefault="00EC6B3E" w:rsidP="00897F10">
      <w:pPr>
        <w:rPr>
          <w:rFonts w:asciiTheme="minorHAnsi" w:hAnsiTheme="minorHAnsi" w:cstheme="minorHAnsi"/>
          <w:szCs w:val="22"/>
        </w:rPr>
      </w:pPr>
    </w:p>
    <w:p w14:paraId="6B84BB27" w14:textId="77777777" w:rsidR="00EC6B3E" w:rsidRPr="00EC6B3E" w:rsidRDefault="00EC6B3E" w:rsidP="00EC6B3E">
      <w:pPr>
        <w:tabs>
          <w:tab w:val="left" w:pos="851"/>
          <w:tab w:val="left" w:pos="1418"/>
          <w:tab w:val="decimal" w:pos="9072"/>
          <w:tab w:val="decimal" w:pos="9923"/>
        </w:tabs>
        <w:rPr>
          <w:rFonts w:asciiTheme="minorHAnsi" w:hAnsiTheme="minorHAnsi" w:cstheme="minorHAnsi"/>
        </w:rPr>
      </w:pPr>
      <w:r w:rsidRPr="00EC6B3E">
        <w:rPr>
          <w:rFonts w:asciiTheme="minorHAnsi" w:hAnsiTheme="minorHAnsi" w:cstheme="minorHAnsi"/>
          <w:b/>
          <w:bCs/>
        </w:rPr>
        <w:t>Part A</w:t>
      </w:r>
      <w:r w:rsidRPr="00EC6B3E">
        <w:rPr>
          <w:rFonts w:asciiTheme="minorHAnsi" w:hAnsiTheme="minorHAnsi" w:cstheme="minorHAnsi"/>
          <w:b/>
          <w:bCs/>
        </w:rPr>
        <w:tab/>
      </w:r>
      <w:r w:rsidRPr="00EC6B3E">
        <w:rPr>
          <w:rFonts w:asciiTheme="minorHAnsi" w:hAnsiTheme="minorHAnsi" w:cstheme="minorHAnsi"/>
        </w:rPr>
        <w:t>Normal earnings for similar firms = ($15,000,000 - $8,800,000) x 15% = $930,000</w:t>
      </w:r>
    </w:p>
    <w:p w14:paraId="5E0CB40A" w14:textId="77777777" w:rsidR="00EC6B3E" w:rsidRPr="00EC6B3E" w:rsidRDefault="00EC6B3E" w:rsidP="00EC6B3E">
      <w:pPr>
        <w:tabs>
          <w:tab w:val="left" w:pos="851"/>
          <w:tab w:val="left" w:pos="1418"/>
          <w:tab w:val="decimal" w:pos="9072"/>
          <w:tab w:val="decimal" w:pos="9923"/>
        </w:tabs>
        <w:rPr>
          <w:rFonts w:asciiTheme="minorHAnsi" w:hAnsiTheme="minorHAnsi" w:cstheme="minorHAnsi"/>
        </w:rPr>
      </w:pPr>
    </w:p>
    <w:p w14:paraId="2863BAA0" w14:textId="77777777" w:rsidR="00EC6B3E" w:rsidRPr="00EC6B3E" w:rsidRDefault="00EC6B3E" w:rsidP="00EC6B3E">
      <w:pPr>
        <w:tabs>
          <w:tab w:val="left" w:pos="851"/>
          <w:tab w:val="left" w:pos="1418"/>
          <w:tab w:val="decimal" w:pos="9072"/>
          <w:tab w:val="decimal" w:pos="9923"/>
        </w:tabs>
        <w:rPr>
          <w:rFonts w:asciiTheme="minorHAnsi" w:hAnsiTheme="minorHAnsi" w:cstheme="minorHAnsi"/>
          <w:u w:val="single"/>
        </w:rPr>
      </w:pPr>
      <w:r w:rsidRPr="00EC6B3E">
        <w:rPr>
          <w:rFonts w:asciiTheme="minorHAnsi" w:hAnsiTheme="minorHAnsi" w:cstheme="minorHAnsi"/>
        </w:rPr>
        <w:tab/>
      </w:r>
      <w:r w:rsidRPr="00EC6B3E">
        <w:rPr>
          <w:rFonts w:asciiTheme="minorHAnsi" w:hAnsiTheme="minorHAnsi" w:cstheme="minorHAnsi"/>
          <w:u w:val="single"/>
        </w:rPr>
        <w:t>Expected earnings of target:</w:t>
      </w:r>
    </w:p>
    <w:p w14:paraId="14FB618C" w14:textId="77777777" w:rsidR="00EC6B3E" w:rsidRPr="00EC6B3E" w:rsidRDefault="00EC6B3E" w:rsidP="00EC6B3E">
      <w:pPr>
        <w:tabs>
          <w:tab w:val="left" w:pos="851"/>
          <w:tab w:val="left" w:pos="1418"/>
          <w:tab w:val="decimal" w:pos="9072"/>
          <w:tab w:val="decimal" w:pos="9923"/>
        </w:tabs>
        <w:rPr>
          <w:rFonts w:asciiTheme="minorHAnsi" w:hAnsiTheme="minorHAnsi" w:cstheme="minorHAnsi"/>
          <w:sz w:val="8"/>
        </w:rPr>
      </w:pPr>
    </w:p>
    <w:p w14:paraId="0AD9EE09" w14:textId="77777777" w:rsidR="00EC6B3E" w:rsidRPr="00EC6B3E" w:rsidRDefault="00EC6B3E" w:rsidP="00EC6B3E">
      <w:pPr>
        <w:tabs>
          <w:tab w:val="left" w:pos="851"/>
          <w:tab w:val="left" w:pos="1418"/>
          <w:tab w:val="decimal" w:pos="8460"/>
          <w:tab w:val="decimal" w:pos="9923"/>
        </w:tabs>
        <w:rPr>
          <w:rFonts w:asciiTheme="minorHAnsi" w:hAnsiTheme="minorHAnsi" w:cstheme="minorHAnsi"/>
        </w:rPr>
      </w:pPr>
      <w:r w:rsidRPr="00EC6B3E">
        <w:rPr>
          <w:rFonts w:asciiTheme="minorHAnsi" w:hAnsiTheme="minorHAnsi" w:cstheme="minorHAnsi"/>
        </w:rPr>
        <w:tab/>
        <w:t>Pretax income of Condominiums, Inc., 20</w:t>
      </w:r>
      <w:r w:rsidRPr="00EC6B3E">
        <w:rPr>
          <w:rFonts w:asciiTheme="minorHAnsi" w:hAnsiTheme="minorHAnsi" w:cstheme="minorHAnsi"/>
          <w:lang w:eastAsia="ko-KR"/>
        </w:rPr>
        <w:t>17</w:t>
      </w:r>
      <w:r w:rsidRPr="00EC6B3E">
        <w:rPr>
          <w:rFonts w:asciiTheme="minorHAnsi" w:hAnsiTheme="minorHAnsi" w:cstheme="minorHAnsi"/>
        </w:rPr>
        <w:tab/>
        <w:t>$1,200,000</w:t>
      </w:r>
    </w:p>
    <w:p w14:paraId="658D8F42" w14:textId="77777777" w:rsidR="00EC6B3E" w:rsidRPr="00EC6B3E" w:rsidRDefault="00EC6B3E" w:rsidP="00EC6B3E">
      <w:pPr>
        <w:pStyle w:val="Footer"/>
        <w:tabs>
          <w:tab w:val="clear" w:pos="4320"/>
          <w:tab w:val="clear" w:pos="8640"/>
          <w:tab w:val="left" w:pos="851"/>
          <w:tab w:val="left" w:pos="1418"/>
          <w:tab w:val="decimal" w:pos="8460"/>
          <w:tab w:val="decimal" w:pos="9923"/>
        </w:tabs>
        <w:rPr>
          <w:rFonts w:asciiTheme="minorHAnsi" w:hAnsiTheme="minorHAnsi" w:cstheme="minorHAnsi"/>
          <w:u w:val="single"/>
        </w:rPr>
      </w:pPr>
      <w:r w:rsidRPr="00EC6B3E">
        <w:rPr>
          <w:rFonts w:asciiTheme="minorHAnsi" w:hAnsiTheme="minorHAnsi" w:cstheme="minorHAnsi"/>
        </w:rPr>
        <w:tab/>
        <w:t xml:space="preserve">Subtract: Additional depreciation on building ($960,000 </w:t>
      </w:r>
      <w:r w:rsidRPr="00EC6B3E">
        <w:rPr>
          <w:rFonts w:asciiTheme="minorHAnsi" w:hAnsiTheme="minorHAnsi" w:cstheme="minorHAnsi"/>
        </w:rPr>
        <w:sym w:font="Symbol" w:char="F0B4"/>
      </w:r>
      <w:r w:rsidRPr="00EC6B3E">
        <w:rPr>
          <w:rFonts w:asciiTheme="minorHAnsi" w:hAnsiTheme="minorHAnsi" w:cstheme="minorHAnsi"/>
        </w:rPr>
        <w:t xml:space="preserve"> 30%)</w:t>
      </w:r>
      <w:r w:rsidRPr="00EC6B3E">
        <w:rPr>
          <w:rFonts w:asciiTheme="minorHAnsi" w:hAnsiTheme="minorHAnsi" w:cstheme="minorHAnsi"/>
        </w:rPr>
        <w:tab/>
      </w:r>
      <w:r w:rsidRPr="00EC6B3E">
        <w:rPr>
          <w:rFonts w:asciiTheme="minorHAnsi" w:hAnsiTheme="minorHAnsi" w:cstheme="minorHAnsi"/>
          <w:u w:val="single"/>
        </w:rPr>
        <w:t xml:space="preserve">    (288,000)</w:t>
      </w:r>
    </w:p>
    <w:p w14:paraId="02BDB577" w14:textId="6FD78C82" w:rsidR="00EC6B3E" w:rsidRPr="00EC6B3E" w:rsidRDefault="00EC6B3E" w:rsidP="00EC6B3E">
      <w:pPr>
        <w:pStyle w:val="Footer"/>
        <w:tabs>
          <w:tab w:val="clear" w:pos="4320"/>
          <w:tab w:val="clear" w:pos="8640"/>
          <w:tab w:val="left" w:pos="851"/>
          <w:tab w:val="left" w:pos="1418"/>
          <w:tab w:val="decimal" w:pos="8460"/>
          <w:tab w:val="decimal" w:pos="9923"/>
        </w:tabs>
        <w:rPr>
          <w:rFonts w:asciiTheme="minorHAnsi" w:hAnsiTheme="minorHAnsi" w:cstheme="minorHAnsi"/>
        </w:rPr>
      </w:pPr>
      <w:r w:rsidRPr="00EC6B3E">
        <w:rPr>
          <w:rFonts w:asciiTheme="minorHAnsi" w:hAnsiTheme="minorHAnsi" w:cstheme="minorHAnsi"/>
        </w:rPr>
        <w:tab/>
        <w:t>Target’s adjusted earnings, 20</w:t>
      </w:r>
      <w:r w:rsidRPr="00EC6B3E">
        <w:rPr>
          <w:rFonts w:asciiTheme="minorHAnsi" w:hAnsiTheme="minorHAnsi" w:cstheme="minorHAnsi"/>
          <w:lang w:eastAsia="ko-KR"/>
        </w:rPr>
        <w:t>17</w:t>
      </w:r>
      <w:r w:rsidRPr="00EC6B3E">
        <w:rPr>
          <w:rFonts w:asciiTheme="minorHAnsi" w:hAnsiTheme="minorHAnsi" w:cstheme="minorHAnsi"/>
        </w:rPr>
        <w:t xml:space="preserve">    </w:t>
      </w:r>
      <w:r w:rsidRPr="00EC6B3E">
        <w:rPr>
          <w:rFonts w:asciiTheme="minorHAnsi" w:hAnsiTheme="minorHAnsi" w:cstheme="minorHAnsi"/>
        </w:rPr>
        <w:tab/>
        <w:t xml:space="preserve">     912,000</w:t>
      </w:r>
    </w:p>
    <w:p w14:paraId="42E74B94" w14:textId="77777777" w:rsidR="00EC6B3E" w:rsidRPr="00EC6B3E" w:rsidRDefault="00EC6B3E" w:rsidP="00EC6B3E">
      <w:pPr>
        <w:pStyle w:val="Footer"/>
        <w:tabs>
          <w:tab w:val="clear" w:pos="4320"/>
          <w:tab w:val="clear" w:pos="8640"/>
          <w:tab w:val="left" w:pos="851"/>
          <w:tab w:val="left" w:pos="1418"/>
          <w:tab w:val="decimal" w:pos="8460"/>
          <w:tab w:val="decimal" w:pos="9923"/>
        </w:tabs>
        <w:rPr>
          <w:rFonts w:asciiTheme="minorHAnsi" w:hAnsiTheme="minorHAnsi" w:cstheme="minorHAnsi"/>
        </w:rPr>
      </w:pPr>
    </w:p>
    <w:p w14:paraId="3E4B5332" w14:textId="77777777" w:rsidR="00EC6B3E" w:rsidRPr="00EC6B3E" w:rsidRDefault="00EC6B3E" w:rsidP="00EC6B3E">
      <w:pPr>
        <w:tabs>
          <w:tab w:val="left" w:pos="851"/>
          <w:tab w:val="left" w:pos="1418"/>
          <w:tab w:val="decimal" w:pos="8460"/>
          <w:tab w:val="decimal" w:pos="9923"/>
        </w:tabs>
        <w:rPr>
          <w:rFonts w:asciiTheme="minorHAnsi" w:hAnsiTheme="minorHAnsi" w:cstheme="minorHAnsi"/>
        </w:rPr>
      </w:pPr>
      <w:r w:rsidRPr="00EC6B3E">
        <w:rPr>
          <w:rFonts w:asciiTheme="minorHAnsi" w:hAnsiTheme="minorHAnsi" w:cstheme="minorHAnsi"/>
        </w:rPr>
        <w:tab/>
        <w:t>Pretax income of Condominiums, Inc., 20</w:t>
      </w:r>
      <w:r w:rsidRPr="00EC6B3E">
        <w:rPr>
          <w:rFonts w:asciiTheme="minorHAnsi" w:hAnsiTheme="minorHAnsi" w:cstheme="minorHAnsi"/>
          <w:lang w:eastAsia="ko-KR"/>
        </w:rPr>
        <w:t>18</w:t>
      </w:r>
      <w:r w:rsidRPr="00EC6B3E">
        <w:rPr>
          <w:rFonts w:asciiTheme="minorHAnsi" w:hAnsiTheme="minorHAnsi" w:cstheme="minorHAnsi"/>
        </w:rPr>
        <w:tab/>
        <w:t>$1,500,000</w:t>
      </w:r>
    </w:p>
    <w:p w14:paraId="6AC37B41" w14:textId="77777777" w:rsidR="00EC6B3E" w:rsidRPr="00EC6B3E" w:rsidRDefault="00EC6B3E" w:rsidP="00EC6B3E">
      <w:pPr>
        <w:pStyle w:val="Footer"/>
        <w:tabs>
          <w:tab w:val="clear" w:pos="4320"/>
          <w:tab w:val="clear" w:pos="8640"/>
          <w:tab w:val="left" w:pos="851"/>
          <w:tab w:val="left" w:pos="1418"/>
          <w:tab w:val="decimal" w:pos="8460"/>
          <w:tab w:val="decimal" w:pos="9923"/>
        </w:tabs>
        <w:rPr>
          <w:rFonts w:asciiTheme="minorHAnsi" w:hAnsiTheme="minorHAnsi" w:cstheme="minorHAnsi"/>
          <w:u w:val="single"/>
        </w:rPr>
      </w:pPr>
      <w:r w:rsidRPr="00EC6B3E">
        <w:rPr>
          <w:rFonts w:asciiTheme="minorHAnsi" w:hAnsiTheme="minorHAnsi" w:cstheme="minorHAnsi"/>
        </w:rPr>
        <w:tab/>
        <w:t xml:space="preserve">Subtract: Additional depreciation on building   </w:t>
      </w:r>
      <w:r w:rsidRPr="00EC6B3E">
        <w:rPr>
          <w:rFonts w:asciiTheme="minorHAnsi" w:hAnsiTheme="minorHAnsi" w:cstheme="minorHAnsi"/>
        </w:rPr>
        <w:tab/>
        <w:t xml:space="preserve">  </w:t>
      </w:r>
      <w:r w:rsidRPr="00EC6B3E">
        <w:rPr>
          <w:rFonts w:asciiTheme="minorHAnsi" w:hAnsiTheme="minorHAnsi" w:cstheme="minorHAnsi"/>
          <w:u w:val="single"/>
        </w:rPr>
        <w:t xml:space="preserve">    (288,000)</w:t>
      </w:r>
    </w:p>
    <w:p w14:paraId="3B155320" w14:textId="57CADD41" w:rsidR="00EC6B3E" w:rsidRPr="00EC6B3E" w:rsidRDefault="00EC6B3E" w:rsidP="00EC6B3E">
      <w:pPr>
        <w:pStyle w:val="Footer"/>
        <w:tabs>
          <w:tab w:val="clear" w:pos="4320"/>
          <w:tab w:val="clear" w:pos="8640"/>
          <w:tab w:val="left" w:pos="851"/>
          <w:tab w:val="left" w:pos="1418"/>
          <w:tab w:val="decimal" w:pos="8460"/>
          <w:tab w:val="decimal" w:pos="9923"/>
        </w:tabs>
        <w:rPr>
          <w:rFonts w:asciiTheme="minorHAnsi" w:hAnsiTheme="minorHAnsi" w:cstheme="minorHAnsi"/>
        </w:rPr>
      </w:pPr>
      <w:r w:rsidRPr="00EC6B3E">
        <w:rPr>
          <w:rFonts w:asciiTheme="minorHAnsi" w:hAnsiTheme="minorHAnsi" w:cstheme="minorHAnsi"/>
        </w:rPr>
        <w:tab/>
        <w:t>Target’s adjusted earnings, 20</w:t>
      </w:r>
      <w:r w:rsidRPr="00EC6B3E">
        <w:rPr>
          <w:rFonts w:asciiTheme="minorHAnsi" w:hAnsiTheme="minorHAnsi" w:cstheme="minorHAnsi"/>
          <w:lang w:eastAsia="ko-KR"/>
        </w:rPr>
        <w:t>18</w:t>
      </w:r>
      <w:r w:rsidRPr="00EC6B3E">
        <w:rPr>
          <w:rFonts w:asciiTheme="minorHAnsi" w:hAnsiTheme="minorHAnsi" w:cstheme="minorHAnsi"/>
        </w:rPr>
        <w:t xml:space="preserve">    </w:t>
      </w:r>
      <w:r w:rsidRPr="00EC6B3E">
        <w:rPr>
          <w:rFonts w:asciiTheme="minorHAnsi" w:hAnsiTheme="minorHAnsi" w:cstheme="minorHAnsi"/>
        </w:rPr>
        <w:tab/>
        <w:t xml:space="preserve">     1,212,000</w:t>
      </w:r>
    </w:p>
    <w:p w14:paraId="3C22D47B" w14:textId="77777777" w:rsidR="00EC6B3E" w:rsidRPr="00EC6B3E" w:rsidRDefault="00EC6B3E" w:rsidP="00EC6B3E">
      <w:pPr>
        <w:tabs>
          <w:tab w:val="left" w:pos="851"/>
          <w:tab w:val="left" w:pos="1418"/>
          <w:tab w:val="decimal" w:pos="8460"/>
          <w:tab w:val="decimal" w:pos="9923"/>
        </w:tabs>
        <w:rPr>
          <w:rFonts w:asciiTheme="minorHAnsi" w:hAnsiTheme="minorHAnsi" w:cstheme="minorHAnsi"/>
        </w:rPr>
      </w:pPr>
      <w:r w:rsidRPr="00EC6B3E">
        <w:rPr>
          <w:rFonts w:asciiTheme="minorHAnsi" w:hAnsiTheme="minorHAnsi" w:cstheme="minorHAnsi"/>
        </w:rPr>
        <w:tab/>
        <w:t>Pretax income of Condominiums, Inc., 20</w:t>
      </w:r>
      <w:r w:rsidRPr="00EC6B3E">
        <w:rPr>
          <w:rFonts w:asciiTheme="minorHAnsi" w:hAnsiTheme="minorHAnsi" w:cstheme="minorHAnsi"/>
          <w:lang w:eastAsia="ko-KR"/>
        </w:rPr>
        <w:t>19</w:t>
      </w:r>
      <w:r w:rsidRPr="00EC6B3E">
        <w:rPr>
          <w:rFonts w:asciiTheme="minorHAnsi" w:hAnsiTheme="minorHAnsi" w:cstheme="minorHAnsi"/>
        </w:rPr>
        <w:tab/>
        <w:t>$950,000</w:t>
      </w:r>
    </w:p>
    <w:p w14:paraId="1F3E5511" w14:textId="77777777" w:rsidR="00EC6B3E" w:rsidRPr="00EC6B3E" w:rsidRDefault="00EC6B3E" w:rsidP="00EC6B3E">
      <w:pPr>
        <w:tabs>
          <w:tab w:val="left" w:pos="851"/>
          <w:tab w:val="left" w:pos="1418"/>
          <w:tab w:val="decimal" w:pos="8460"/>
          <w:tab w:val="decimal" w:pos="9923"/>
        </w:tabs>
        <w:rPr>
          <w:rFonts w:asciiTheme="minorHAnsi" w:hAnsiTheme="minorHAnsi" w:cstheme="minorHAnsi"/>
        </w:rPr>
      </w:pPr>
      <w:r w:rsidRPr="00EC6B3E">
        <w:rPr>
          <w:rFonts w:asciiTheme="minorHAnsi" w:hAnsiTheme="minorHAnsi" w:cstheme="minorHAnsi"/>
        </w:rPr>
        <w:lastRenderedPageBreak/>
        <w:tab/>
        <w:t>Add: Extraordinary loss</w:t>
      </w:r>
      <w:r w:rsidRPr="00EC6B3E">
        <w:rPr>
          <w:rFonts w:asciiTheme="minorHAnsi" w:hAnsiTheme="minorHAnsi" w:cstheme="minorHAnsi"/>
        </w:rPr>
        <w:tab/>
        <w:t xml:space="preserve">   300,000</w:t>
      </w:r>
    </w:p>
    <w:p w14:paraId="3552339C" w14:textId="77777777" w:rsidR="00EC6B3E" w:rsidRPr="00EC6B3E" w:rsidRDefault="00EC6B3E" w:rsidP="00EC6B3E">
      <w:pPr>
        <w:pStyle w:val="Footer"/>
        <w:tabs>
          <w:tab w:val="clear" w:pos="4320"/>
          <w:tab w:val="clear" w:pos="8640"/>
          <w:tab w:val="left" w:pos="851"/>
          <w:tab w:val="left" w:pos="1418"/>
          <w:tab w:val="decimal" w:pos="8460"/>
          <w:tab w:val="decimal" w:pos="9923"/>
        </w:tabs>
        <w:rPr>
          <w:rFonts w:asciiTheme="minorHAnsi" w:hAnsiTheme="minorHAnsi" w:cstheme="minorHAnsi"/>
          <w:u w:val="single"/>
        </w:rPr>
      </w:pPr>
      <w:r w:rsidRPr="00EC6B3E">
        <w:rPr>
          <w:rFonts w:asciiTheme="minorHAnsi" w:hAnsiTheme="minorHAnsi" w:cstheme="minorHAnsi"/>
        </w:rPr>
        <w:tab/>
        <w:t xml:space="preserve">Subtract: Additional depreciation on building   </w:t>
      </w:r>
      <w:r w:rsidRPr="00EC6B3E">
        <w:rPr>
          <w:rFonts w:asciiTheme="minorHAnsi" w:hAnsiTheme="minorHAnsi" w:cstheme="minorHAnsi"/>
        </w:rPr>
        <w:tab/>
      </w:r>
      <w:r w:rsidRPr="00EC6B3E">
        <w:rPr>
          <w:rFonts w:asciiTheme="minorHAnsi" w:hAnsiTheme="minorHAnsi" w:cstheme="minorHAnsi"/>
          <w:u w:val="single"/>
        </w:rPr>
        <w:t>(288,000)</w:t>
      </w:r>
    </w:p>
    <w:p w14:paraId="2D92B79F" w14:textId="1C96DEF5" w:rsidR="00EC6B3E" w:rsidRPr="00EC6B3E" w:rsidRDefault="00EC6B3E" w:rsidP="00EC6B3E">
      <w:pPr>
        <w:pStyle w:val="Footer"/>
        <w:tabs>
          <w:tab w:val="clear" w:pos="4320"/>
          <w:tab w:val="clear" w:pos="8640"/>
          <w:tab w:val="left" w:pos="851"/>
          <w:tab w:val="left" w:pos="1418"/>
          <w:tab w:val="decimal" w:pos="8460"/>
          <w:tab w:val="decimal" w:pos="9923"/>
        </w:tabs>
        <w:rPr>
          <w:rFonts w:asciiTheme="minorHAnsi" w:hAnsiTheme="minorHAnsi" w:cstheme="minorHAnsi"/>
          <w:u w:val="single"/>
        </w:rPr>
      </w:pPr>
      <w:r w:rsidRPr="00EC6B3E">
        <w:rPr>
          <w:rFonts w:asciiTheme="minorHAnsi" w:hAnsiTheme="minorHAnsi" w:cstheme="minorHAnsi"/>
        </w:rPr>
        <w:tab/>
        <w:t>Target’s adjusted earnings, 20</w:t>
      </w:r>
      <w:r w:rsidRPr="00EC6B3E">
        <w:rPr>
          <w:rFonts w:asciiTheme="minorHAnsi" w:hAnsiTheme="minorHAnsi" w:cstheme="minorHAnsi"/>
          <w:lang w:eastAsia="ko-KR"/>
        </w:rPr>
        <w:t>19</w:t>
      </w:r>
      <w:r w:rsidRPr="00EC6B3E">
        <w:rPr>
          <w:rFonts w:asciiTheme="minorHAnsi" w:hAnsiTheme="minorHAnsi" w:cstheme="minorHAnsi"/>
        </w:rPr>
        <w:t xml:space="preserve">    </w:t>
      </w:r>
      <w:r w:rsidRPr="00EC6B3E">
        <w:rPr>
          <w:rFonts w:asciiTheme="minorHAnsi" w:hAnsiTheme="minorHAnsi" w:cstheme="minorHAnsi"/>
        </w:rPr>
        <w:tab/>
        <w:t xml:space="preserve">       </w:t>
      </w:r>
      <w:r w:rsidRPr="00EC6B3E">
        <w:rPr>
          <w:rFonts w:asciiTheme="minorHAnsi" w:hAnsiTheme="minorHAnsi" w:cstheme="minorHAnsi"/>
          <w:u w:val="single"/>
        </w:rPr>
        <w:t xml:space="preserve">   962,000</w:t>
      </w:r>
    </w:p>
    <w:p w14:paraId="709B2154" w14:textId="62F41666" w:rsidR="00EC6B3E" w:rsidRPr="00EC6B3E" w:rsidRDefault="00EC6B3E" w:rsidP="00EC6B3E">
      <w:pPr>
        <w:pStyle w:val="Footer"/>
        <w:tabs>
          <w:tab w:val="clear" w:pos="4320"/>
          <w:tab w:val="clear" w:pos="8640"/>
          <w:tab w:val="left" w:pos="851"/>
          <w:tab w:val="left" w:pos="1418"/>
          <w:tab w:val="decimal" w:pos="8460"/>
          <w:tab w:val="decimal" w:pos="9923"/>
        </w:tabs>
        <w:rPr>
          <w:rFonts w:asciiTheme="minorHAnsi" w:hAnsiTheme="minorHAnsi" w:cstheme="minorHAnsi"/>
        </w:rPr>
      </w:pPr>
      <w:r w:rsidRPr="00EC6B3E">
        <w:rPr>
          <w:rFonts w:asciiTheme="minorHAnsi" w:hAnsiTheme="minorHAnsi" w:cstheme="minorHAnsi"/>
        </w:rPr>
        <w:tab/>
        <w:t xml:space="preserve">Target’s </w:t>
      </w:r>
      <w:proofErr w:type="gramStart"/>
      <w:r w:rsidRPr="00EC6B3E">
        <w:rPr>
          <w:rFonts w:asciiTheme="minorHAnsi" w:hAnsiTheme="minorHAnsi" w:cstheme="minorHAnsi"/>
        </w:rPr>
        <w:t>three year</w:t>
      </w:r>
      <w:proofErr w:type="gramEnd"/>
      <w:r w:rsidRPr="00EC6B3E">
        <w:rPr>
          <w:rFonts w:asciiTheme="minorHAnsi" w:hAnsiTheme="minorHAnsi" w:cstheme="minorHAnsi"/>
        </w:rPr>
        <w:t xml:space="preserve"> total adjusted earnings    </w:t>
      </w:r>
      <w:r w:rsidRPr="00EC6B3E">
        <w:rPr>
          <w:rFonts w:asciiTheme="minorHAnsi" w:hAnsiTheme="minorHAnsi" w:cstheme="minorHAnsi"/>
        </w:rPr>
        <w:tab/>
        <w:t xml:space="preserve"> 3,086,000</w:t>
      </w:r>
    </w:p>
    <w:p w14:paraId="0A5A9A2A" w14:textId="490C2623" w:rsidR="00EC6B3E" w:rsidRPr="00EC6B3E" w:rsidRDefault="00EC6B3E" w:rsidP="00EC6B3E">
      <w:pPr>
        <w:pStyle w:val="Footer"/>
        <w:tabs>
          <w:tab w:val="clear" w:pos="4320"/>
          <w:tab w:val="clear" w:pos="8640"/>
          <w:tab w:val="left" w:pos="851"/>
          <w:tab w:val="left" w:pos="1418"/>
          <w:tab w:val="decimal" w:pos="8460"/>
          <w:tab w:val="decimal" w:pos="9923"/>
        </w:tabs>
        <w:rPr>
          <w:rFonts w:asciiTheme="minorHAnsi" w:hAnsiTheme="minorHAnsi" w:cstheme="minorHAnsi"/>
        </w:rPr>
      </w:pPr>
      <w:r w:rsidRPr="00EC6B3E">
        <w:rPr>
          <w:rFonts w:asciiTheme="minorHAnsi" w:hAnsiTheme="minorHAnsi" w:cstheme="minorHAnsi"/>
        </w:rPr>
        <w:tab/>
        <w:t xml:space="preserve">Target’s </w:t>
      </w:r>
      <w:proofErr w:type="gramStart"/>
      <w:r w:rsidRPr="00EC6B3E">
        <w:rPr>
          <w:rFonts w:asciiTheme="minorHAnsi" w:hAnsiTheme="minorHAnsi" w:cstheme="minorHAnsi"/>
        </w:rPr>
        <w:t>three year</w:t>
      </w:r>
      <w:proofErr w:type="gramEnd"/>
      <w:r w:rsidRPr="00EC6B3E">
        <w:rPr>
          <w:rFonts w:asciiTheme="minorHAnsi" w:hAnsiTheme="minorHAnsi" w:cstheme="minorHAnsi"/>
        </w:rPr>
        <w:t xml:space="preserve"> average adjusted earnings ($3,086,000 </w:t>
      </w:r>
      <w:r w:rsidRPr="00EC6B3E">
        <w:rPr>
          <w:rFonts w:asciiTheme="minorHAnsi" w:hAnsiTheme="minorHAnsi" w:cstheme="minorHAnsi"/>
        </w:rPr>
        <w:sym w:font="Symbol" w:char="F0B8"/>
      </w:r>
      <w:r w:rsidRPr="00EC6B3E">
        <w:rPr>
          <w:rFonts w:asciiTheme="minorHAnsi" w:hAnsiTheme="minorHAnsi" w:cstheme="minorHAnsi"/>
        </w:rPr>
        <w:t xml:space="preserve"> 3)     </w:t>
      </w:r>
      <w:r w:rsidRPr="00EC6B3E">
        <w:rPr>
          <w:rFonts w:asciiTheme="minorHAnsi" w:hAnsiTheme="minorHAnsi" w:cstheme="minorHAnsi"/>
        </w:rPr>
        <w:tab/>
        <w:t>1,028,667</w:t>
      </w:r>
    </w:p>
    <w:p w14:paraId="50D90078" w14:textId="77777777" w:rsidR="00EC6B3E" w:rsidRPr="00EC6B3E" w:rsidRDefault="00EC6B3E" w:rsidP="00EC6B3E">
      <w:pPr>
        <w:pStyle w:val="Footer"/>
        <w:tabs>
          <w:tab w:val="clear" w:pos="4320"/>
          <w:tab w:val="clear" w:pos="8640"/>
          <w:tab w:val="left" w:pos="851"/>
          <w:tab w:val="left" w:pos="1418"/>
          <w:tab w:val="decimal" w:pos="9072"/>
          <w:tab w:val="decimal" w:pos="9923"/>
        </w:tabs>
        <w:rPr>
          <w:rFonts w:asciiTheme="minorHAnsi" w:hAnsiTheme="minorHAnsi" w:cstheme="minorHAnsi"/>
        </w:rPr>
      </w:pPr>
    </w:p>
    <w:p w14:paraId="2FF3D2D0" w14:textId="77777777" w:rsidR="00EC6B3E" w:rsidRPr="00EC6B3E" w:rsidRDefault="00EC6B3E" w:rsidP="00EC6B3E">
      <w:pPr>
        <w:tabs>
          <w:tab w:val="left" w:pos="851"/>
          <w:tab w:val="left" w:pos="1418"/>
          <w:tab w:val="decimal" w:pos="9072"/>
          <w:tab w:val="decimal" w:pos="9923"/>
        </w:tabs>
        <w:rPr>
          <w:rFonts w:asciiTheme="minorHAnsi" w:hAnsiTheme="minorHAnsi" w:cstheme="minorHAnsi"/>
        </w:rPr>
      </w:pPr>
      <w:r w:rsidRPr="00EC6B3E">
        <w:rPr>
          <w:rFonts w:asciiTheme="minorHAnsi" w:hAnsiTheme="minorHAnsi" w:cstheme="minorHAnsi"/>
        </w:rPr>
        <w:tab/>
        <w:t>Excess earnings of target = $1,028,667 - $930,000 = $98,667 per year</w:t>
      </w:r>
    </w:p>
    <w:p w14:paraId="37EB3986" w14:textId="77777777" w:rsidR="00EC6B3E" w:rsidRPr="00EC6B3E" w:rsidRDefault="00BF36E4" w:rsidP="00EC6B3E">
      <w:pPr>
        <w:tabs>
          <w:tab w:val="left" w:pos="851"/>
          <w:tab w:val="left" w:pos="1418"/>
          <w:tab w:val="decimal" w:pos="9072"/>
          <w:tab w:val="decimal" w:pos="9923"/>
        </w:tabs>
        <w:rPr>
          <w:rFonts w:asciiTheme="minorHAnsi" w:hAnsiTheme="minorHAnsi" w:cstheme="minorHAnsi"/>
        </w:rPr>
      </w:pPr>
      <w:r>
        <w:rPr>
          <w:rFonts w:asciiTheme="minorHAnsi" w:hAnsiTheme="minorHAnsi" w:cstheme="minorHAnsi"/>
          <w:noProof/>
          <w:sz w:val="20"/>
        </w:rPr>
        <w:object w:dxaOrig="1440" w:dyaOrig="1440" w14:anchorId="67EC4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97.75pt;margin-top:5.3pt;width:44.25pt;height:30.75pt;z-index:251659264;mso-wrap-edited:f;mso-width-percent:0;mso-height-percent:0;mso-width-percent:0;mso-height-percent:0">
            <v:imagedata r:id="rId6" o:title=""/>
          </v:shape>
          <o:OLEObject Type="Embed" ProgID="Equation.3" ShapeID="_x0000_s1026" DrawAspect="Content" ObjectID="_1787489091" r:id="rId7"/>
        </w:object>
      </w:r>
    </w:p>
    <w:p w14:paraId="560A99DA" w14:textId="77777777" w:rsidR="00EC6B3E" w:rsidRPr="00EC6B3E" w:rsidRDefault="00EC6B3E" w:rsidP="00EC6B3E">
      <w:pPr>
        <w:tabs>
          <w:tab w:val="left" w:pos="851"/>
          <w:tab w:val="left" w:pos="6840"/>
          <w:tab w:val="decimal" w:pos="9072"/>
        </w:tabs>
        <w:ind w:right="-234"/>
        <w:rPr>
          <w:rFonts w:asciiTheme="minorHAnsi" w:hAnsiTheme="minorHAnsi" w:cstheme="minorHAnsi"/>
        </w:rPr>
      </w:pPr>
      <w:r w:rsidRPr="00EC6B3E">
        <w:rPr>
          <w:rFonts w:asciiTheme="minorHAnsi" w:hAnsiTheme="minorHAnsi" w:cstheme="minorHAnsi"/>
        </w:rPr>
        <w:tab/>
        <w:t>Present value of excess earnings (perpetuity) at 25%:</w:t>
      </w:r>
      <w:r w:rsidRPr="00EC6B3E">
        <w:rPr>
          <w:rFonts w:asciiTheme="minorHAnsi" w:hAnsiTheme="minorHAnsi" w:cstheme="minorHAnsi"/>
        </w:rPr>
        <w:tab/>
        <w:t>= $394,668 (Estimated Goodwill)</w:t>
      </w:r>
    </w:p>
    <w:p w14:paraId="6FBD27AB" w14:textId="77777777" w:rsidR="00EC6B3E" w:rsidRPr="00EC6B3E" w:rsidRDefault="00EC6B3E" w:rsidP="00EC6B3E">
      <w:pPr>
        <w:tabs>
          <w:tab w:val="left" w:pos="851"/>
          <w:tab w:val="left" w:pos="1418"/>
          <w:tab w:val="decimal" w:pos="9072"/>
          <w:tab w:val="decimal" w:pos="9923"/>
        </w:tabs>
        <w:rPr>
          <w:rFonts w:asciiTheme="minorHAnsi" w:hAnsiTheme="minorHAnsi" w:cstheme="minorHAnsi"/>
        </w:rPr>
      </w:pPr>
    </w:p>
    <w:p w14:paraId="46A7C567" w14:textId="77777777" w:rsidR="00EC6B3E" w:rsidRPr="00EC6B3E" w:rsidRDefault="00EC6B3E" w:rsidP="00EC6B3E">
      <w:pPr>
        <w:tabs>
          <w:tab w:val="left" w:pos="851"/>
          <w:tab w:val="left" w:pos="1418"/>
          <w:tab w:val="decimal" w:pos="9072"/>
          <w:tab w:val="decimal" w:pos="9923"/>
        </w:tabs>
        <w:rPr>
          <w:rFonts w:asciiTheme="minorHAnsi" w:hAnsiTheme="minorHAnsi" w:cstheme="minorHAnsi"/>
        </w:rPr>
      </w:pPr>
      <w:r w:rsidRPr="00EC6B3E">
        <w:rPr>
          <w:rFonts w:asciiTheme="minorHAnsi" w:hAnsiTheme="minorHAnsi" w:cstheme="minorHAnsi"/>
        </w:rPr>
        <w:tab/>
        <w:t>Implied offering price = $15,000,000 – $8,800,000 + $394,668 = $6,594,668.</w:t>
      </w:r>
    </w:p>
    <w:p w14:paraId="2D4CEB0B" w14:textId="77777777" w:rsidR="00EC6B3E" w:rsidRPr="00EC6B3E" w:rsidRDefault="00EC6B3E" w:rsidP="00EC6B3E">
      <w:pPr>
        <w:tabs>
          <w:tab w:val="left" w:pos="851"/>
          <w:tab w:val="left" w:pos="1418"/>
          <w:tab w:val="decimal" w:pos="9072"/>
          <w:tab w:val="decimal" w:pos="9923"/>
        </w:tabs>
        <w:rPr>
          <w:rFonts w:asciiTheme="minorHAnsi" w:hAnsiTheme="minorHAnsi" w:cstheme="minorHAnsi"/>
        </w:rPr>
      </w:pPr>
    </w:p>
    <w:p w14:paraId="7AE1CAAD" w14:textId="77777777" w:rsidR="00EC6B3E" w:rsidRPr="00EC6B3E" w:rsidRDefault="00EC6B3E" w:rsidP="00EC6B3E">
      <w:pPr>
        <w:tabs>
          <w:tab w:val="left" w:pos="851"/>
          <w:tab w:val="left" w:pos="1418"/>
          <w:tab w:val="decimal" w:pos="9072"/>
          <w:tab w:val="decimal" w:pos="9923"/>
        </w:tabs>
        <w:rPr>
          <w:rFonts w:asciiTheme="minorHAnsi" w:hAnsiTheme="minorHAnsi" w:cstheme="minorHAnsi"/>
        </w:rPr>
      </w:pPr>
    </w:p>
    <w:p w14:paraId="43294C34" w14:textId="77777777" w:rsidR="00EC6B3E" w:rsidRPr="00EC6B3E" w:rsidRDefault="00EC6B3E" w:rsidP="00EC6B3E">
      <w:pPr>
        <w:tabs>
          <w:tab w:val="left" w:pos="851"/>
          <w:tab w:val="left" w:pos="1418"/>
          <w:tab w:val="decimal" w:pos="9072"/>
          <w:tab w:val="decimal" w:pos="9923"/>
        </w:tabs>
        <w:rPr>
          <w:rFonts w:asciiTheme="minorHAnsi" w:hAnsiTheme="minorHAnsi" w:cstheme="minorHAnsi"/>
        </w:rPr>
      </w:pPr>
      <w:r w:rsidRPr="00EC6B3E">
        <w:rPr>
          <w:rFonts w:asciiTheme="minorHAnsi" w:hAnsiTheme="minorHAnsi" w:cstheme="minorHAnsi"/>
          <w:b/>
          <w:bCs/>
        </w:rPr>
        <w:t>Part B</w:t>
      </w:r>
      <w:r w:rsidRPr="00EC6B3E">
        <w:rPr>
          <w:rFonts w:asciiTheme="minorHAnsi" w:hAnsiTheme="minorHAnsi" w:cstheme="minorHAnsi"/>
        </w:rPr>
        <w:tab/>
        <w:t>Excess earnings of target (same as in Part A) = $98,667</w:t>
      </w:r>
    </w:p>
    <w:p w14:paraId="225D3C63" w14:textId="77777777" w:rsidR="00EC6B3E" w:rsidRPr="00EC6B3E" w:rsidRDefault="00EC6B3E" w:rsidP="00EC6B3E">
      <w:pPr>
        <w:tabs>
          <w:tab w:val="left" w:pos="851"/>
          <w:tab w:val="left" w:pos="1418"/>
          <w:tab w:val="decimal" w:pos="9072"/>
          <w:tab w:val="decimal" w:pos="9923"/>
        </w:tabs>
        <w:rPr>
          <w:rFonts w:asciiTheme="minorHAnsi" w:hAnsiTheme="minorHAnsi" w:cstheme="minorHAnsi"/>
        </w:rPr>
      </w:pPr>
    </w:p>
    <w:p w14:paraId="6DE25F1B" w14:textId="77777777" w:rsidR="00EC6B3E" w:rsidRPr="00EC6B3E" w:rsidRDefault="00EC6B3E" w:rsidP="00EC6B3E">
      <w:pPr>
        <w:tabs>
          <w:tab w:val="left" w:pos="851"/>
          <w:tab w:val="left" w:pos="1418"/>
          <w:tab w:val="decimal" w:pos="9072"/>
          <w:tab w:val="decimal" w:pos="9923"/>
        </w:tabs>
        <w:rPr>
          <w:rFonts w:asciiTheme="minorHAnsi" w:hAnsiTheme="minorHAnsi" w:cstheme="minorHAnsi"/>
        </w:rPr>
      </w:pPr>
      <w:r w:rsidRPr="00EC6B3E">
        <w:rPr>
          <w:rFonts w:asciiTheme="minorHAnsi" w:hAnsiTheme="minorHAnsi" w:cstheme="minorHAnsi"/>
        </w:rPr>
        <w:tab/>
        <w:t>Present value of excess earnings (ordinary annuity) for three years at 15%:</w:t>
      </w:r>
    </w:p>
    <w:p w14:paraId="2067710B" w14:textId="77777777" w:rsidR="00EC6B3E" w:rsidRPr="00EC6B3E" w:rsidRDefault="00EC6B3E" w:rsidP="00EC6B3E">
      <w:pPr>
        <w:tabs>
          <w:tab w:val="left" w:pos="851"/>
          <w:tab w:val="left" w:pos="1418"/>
          <w:tab w:val="decimal" w:pos="9072"/>
          <w:tab w:val="decimal" w:pos="9923"/>
        </w:tabs>
        <w:rPr>
          <w:rFonts w:asciiTheme="minorHAnsi" w:hAnsiTheme="minorHAnsi" w:cstheme="minorHAnsi"/>
        </w:rPr>
      </w:pPr>
      <w:r w:rsidRPr="00EC6B3E">
        <w:rPr>
          <w:rFonts w:asciiTheme="minorHAnsi" w:hAnsiTheme="minorHAnsi" w:cstheme="minorHAnsi"/>
        </w:rPr>
        <w:tab/>
        <w:t xml:space="preserve">$98,667 </w:t>
      </w:r>
      <w:r w:rsidRPr="00EC6B3E">
        <w:rPr>
          <w:rFonts w:asciiTheme="minorHAnsi" w:hAnsiTheme="minorHAnsi" w:cstheme="minorHAnsi"/>
        </w:rPr>
        <w:sym w:font="Symbol" w:char="F0B4"/>
      </w:r>
      <w:r w:rsidRPr="00EC6B3E">
        <w:rPr>
          <w:rFonts w:asciiTheme="minorHAnsi" w:hAnsiTheme="minorHAnsi" w:cstheme="minorHAnsi"/>
        </w:rPr>
        <w:t xml:space="preserve"> 2.28323 = $225,279</w:t>
      </w:r>
    </w:p>
    <w:p w14:paraId="3B686B91" w14:textId="77777777" w:rsidR="00EC6B3E" w:rsidRPr="00EC6B3E" w:rsidRDefault="00EC6B3E" w:rsidP="00EC6B3E">
      <w:pPr>
        <w:tabs>
          <w:tab w:val="left" w:pos="851"/>
          <w:tab w:val="left" w:pos="1418"/>
          <w:tab w:val="decimal" w:pos="9072"/>
          <w:tab w:val="decimal" w:pos="9923"/>
        </w:tabs>
        <w:rPr>
          <w:rFonts w:asciiTheme="minorHAnsi" w:hAnsiTheme="minorHAnsi" w:cstheme="minorHAnsi"/>
        </w:rPr>
      </w:pPr>
    </w:p>
    <w:p w14:paraId="2FF378D6" w14:textId="77777777" w:rsidR="00EC6B3E" w:rsidRPr="00EC6B3E" w:rsidRDefault="00EC6B3E" w:rsidP="00EC6B3E">
      <w:pPr>
        <w:tabs>
          <w:tab w:val="left" w:pos="851"/>
          <w:tab w:val="left" w:pos="1418"/>
          <w:tab w:val="decimal" w:pos="9072"/>
          <w:tab w:val="decimal" w:pos="9923"/>
        </w:tabs>
        <w:rPr>
          <w:rFonts w:asciiTheme="minorHAnsi" w:hAnsiTheme="minorHAnsi" w:cstheme="minorHAnsi"/>
        </w:rPr>
      </w:pPr>
      <w:r w:rsidRPr="00EC6B3E">
        <w:rPr>
          <w:rFonts w:asciiTheme="minorHAnsi" w:hAnsiTheme="minorHAnsi" w:cstheme="minorHAnsi"/>
        </w:rPr>
        <w:tab/>
        <w:t>Implied offering price = $15,000,000 – $8,800,000 + $225,279 = $6,425,279.</w:t>
      </w:r>
    </w:p>
    <w:p w14:paraId="2A6F7772" w14:textId="77777777" w:rsidR="00EC6B3E" w:rsidRPr="00EC6B3E" w:rsidRDefault="00EC6B3E" w:rsidP="00EC6B3E">
      <w:pPr>
        <w:tabs>
          <w:tab w:val="left" w:pos="851"/>
          <w:tab w:val="left" w:pos="1418"/>
          <w:tab w:val="decimal" w:pos="9072"/>
          <w:tab w:val="decimal" w:pos="9923"/>
        </w:tabs>
        <w:rPr>
          <w:rFonts w:asciiTheme="minorHAnsi" w:hAnsiTheme="minorHAnsi" w:cstheme="minorHAnsi"/>
        </w:rPr>
      </w:pPr>
    </w:p>
    <w:p w14:paraId="300878C3" w14:textId="77777777" w:rsidR="00EC6B3E" w:rsidRDefault="00EC6B3E" w:rsidP="00EC6B3E">
      <w:pPr>
        <w:tabs>
          <w:tab w:val="left" w:pos="851"/>
          <w:tab w:val="left" w:pos="1418"/>
          <w:tab w:val="decimal" w:pos="9072"/>
          <w:tab w:val="decimal" w:pos="9923"/>
        </w:tabs>
        <w:rPr>
          <w:rFonts w:asciiTheme="minorHAnsi" w:hAnsiTheme="minorHAnsi" w:cstheme="minorHAnsi"/>
        </w:rPr>
      </w:pPr>
      <w:r w:rsidRPr="00EC6B3E">
        <w:rPr>
          <w:rFonts w:asciiTheme="minorHAnsi" w:hAnsiTheme="minorHAnsi" w:cstheme="minorHAnsi"/>
        </w:rPr>
        <w:tab/>
        <w:t xml:space="preserve">Note: The sales commissions and depreciation on equipment are expected to continue at the </w:t>
      </w:r>
      <w:r w:rsidRPr="00EC6B3E">
        <w:rPr>
          <w:rFonts w:asciiTheme="minorHAnsi" w:hAnsiTheme="minorHAnsi" w:cstheme="minorHAnsi"/>
        </w:rPr>
        <w:tab/>
        <w:t>same rate, and thus do not necessitate adjustments.</w:t>
      </w:r>
    </w:p>
    <w:p w14:paraId="331B17C5" w14:textId="77777777" w:rsidR="00EC6B3E" w:rsidRDefault="00EC6B3E" w:rsidP="00EC6B3E">
      <w:pPr>
        <w:tabs>
          <w:tab w:val="left" w:pos="851"/>
          <w:tab w:val="left" w:pos="1418"/>
          <w:tab w:val="decimal" w:pos="9072"/>
          <w:tab w:val="decimal" w:pos="9923"/>
        </w:tabs>
        <w:rPr>
          <w:rFonts w:asciiTheme="minorHAnsi" w:hAnsiTheme="minorHAnsi" w:cstheme="minorHAnsi"/>
        </w:rPr>
      </w:pPr>
    </w:p>
    <w:p w14:paraId="5D823BD2" w14:textId="500D8E5B" w:rsidR="00897F10" w:rsidRPr="00BC06AE" w:rsidRDefault="006B6468" w:rsidP="00EC6B3E">
      <w:pPr>
        <w:tabs>
          <w:tab w:val="left" w:pos="851"/>
          <w:tab w:val="left" w:pos="1418"/>
          <w:tab w:val="decimal" w:pos="9072"/>
          <w:tab w:val="decimal" w:pos="9923"/>
        </w:tabs>
        <w:rPr>
          <w:rFonts w:asciiTheme="minorHAnsi" w:hAnsiTheme="minorHAnsi" w:cstheme="minorHAnsi"/>
          <w:b/>
          <w:bCs/>
          <w:szCs w:val="22"/>
        </w:rPr>
      </w:pPr>
      <w:r>
        <w:rPr>
          <w:rFonts w:asciiTheme="minorHAnsi" w:hAnsiTheme="minorHAnsi" w:cstheme="minorHAnsi"/>
          <w:b/>
          <w:bCs/>
          <w:szCs w:val="22"/>
        </w:rPr>
        <w:t xml:space="preserve">Problem </w:t>
      </w:r>
      <w:r w:rsidR="00897F10" w:rsidRPr="00BC06AE">
        <w:rPr>
          <w:rFonts w:asciiTheme="minorHAnsi" w:hAnsiTheme="minorHAnsi" w:cstheme="minorHAnsi"/>
          <w:b/>
          <w:bCs/>
          <w:szCs w:val="22"/>
        </w:rPr>
        <w:t>2 – no sample</w:t>
      </w:r>
    </w:p>
    <w:p w14:paraId="1D5B78D5" w14:textId="77777777" w:rsidR="00897F10" w:rsidRPr="00BC06AE" w:rsidRDefault="00897F10" w:rsidP="00897F10">
      <w:pPr>
        <w:rPr>
          <w:rFonts w:asciiTheme="minorHAnsi" w:hAnsiTheme="minorHAnsi" w:cstheme="minorHAnsi"/>
          <w:b/>
          <w:bCs/>
          <w:szCs w:val="22"/>
        </w:rPr>
      </w:pPr>
    </w:p>
    <w:p w14:paraId="38C9E401" w14:textId="0A922976" w:rsidR="00897F10" w:rsidRPr="00BC06AE" w:rsidRDefault="006B6468" w:rsidP="00897F10">
      <w:pPr>
        <w:rPr>
          <w:rFonts w:asciiTheme="minorHAnsi" w:hAnsiTheme="minorHAnsi" w:cstheme="minorHAnsi"/>
          <w:b/>
          <w:bCs/>
          <w:szCs w:val="22"/>
        </w:rPr>
      </w:pPr>
      <w:r>
        <w:rPr>
          <w:rFonts w:asciiTheme="minorHAnsi" w:hAnsiTheme="minorHAnsi" w:cstheme="minorHAnsi"/>
          <w:b/>
          <w:bCs/>
          <w:szCs w:val="22"/>
        </w:rPr>
        <w:t xml:space="preserve">Problem </w:t>
      </w:r>
      <w:r w:rsidR="00897F10" w:rsidRPr="00BC06AE">
        <w:rPr>
          <w:rFonts w:asciiTheme="minorHAnsi" w:hAnsiTheme="minorHAnsi" w:cstheme="minorHAnsi"/>
          <w:b/>
          <w:bCs/>
          <w:szCs w:val="22"/>
        </w:rPr>
        <w:t>3 – no sample</w:t>
      </w:r>
    </w:p>
    <w:p w14:paraId="111A42D3" w14:textId="77777777" w:rsidR="00897F10" w:rsidRPr="00BC06AE" w:rsidRDefault="00897F10" w:rsidP="00897F10">
      <w:pPr>
        <w:rPr>
          <w:rFonts w:asciiTheme="minorHAnsi" w:hAnsiTheme="minorHAnsi" w:cstheme="minorHAnsi"/>
          <w:b/>
          <w:bCs/>
          <w:szCs w:val="22"/>
        </w:rPr>
      </w:pPr>
    </w:p>
    <w:p w14:paraId="1490BB9B" w14:textId="3B701C82" w:rsidR="00897F10" w:rsidRPr="00BC06AE" w:rsidRDefault="006B6468" w:rsidP="00897F10">
      <w:pPr>
        <w:rPr>
          <w:rFonts w:asciiTheme="minorHAnsi" w:hAnsiTheme="minorHAnsi" w:cstheme="minorHAnsi"/>
          <w:szCs w:val="22"/>
        </w:rPr>
      </w:pPr>
      <w:r>
        <w:rPr>
          <w:rFonts w:asciiTheme="minorHAnsi" w:hAnsiTheme="minorHAnsi" w:cstheme="minorHAnsi"/>
          <w:b/>
          <w:bCs/>
          <w:szCs w:val="22"/>
        </w:rPr>
        <w:t xml:space="preserve">Problem </w:t>
      </w:r>
      <w:r w:rsidR="00897F10" w:rsidRPr="00BC06AE">
        <w:rPr>
          <w:rFonts w:asciiTheme="minorHAnsi" w:hAnsiTheme="minorHAnsi" w:cstheme="minorHAnsi"/>
          <w:b/>
          <w:bCs/>
          <w:szCs w:val="22"/>
        </w:rPr>
        <w:t>4. Hopkins Company</w:t>
      </w:r>
      <w:r w:rsidR="00897F10" w:rsidRPr="00BC06AE">
        <w:rPr>
          <w:rFonts w:asciiTheme="minorHAnsi" w:hAnsiTheme="minorHAnsi" w:cstheme="minorHAnsi"/>
          <w:szCs w:val="22"/>
        </w:rPr>
        <w:t xml:space="preserve"> is considering the acquisition of Richfield, Inc.  To assess the </w:t>
      </w:r>
      <w:proofErr w:type="gramStart"/>
      <w:r w:rsidR="00897F10" w:rsidRPr="00BC06AE">
        <w:rPr>
          <w:rFonts w:asciiTheme="minorHAnsi" w:hAnsiTheme="minorHAnsi" w:cstheme="minorHAnsi"/>
          <w:szCs w:val="22"/>
        </w:rPr>
        <w:t>amount</w:t>
      </w:r>
      <w:proofErr w:type="gramEnd"/>
      <w:r w:rsidR="00897F10" w:rsidRPr="00BC06AE">
        <w:rPr>
          <w:rFonts w:asciiTheme="minorHAnsi" w:hAnsiTheme="minorHAnsi" w:cstheme="minorHAnsi"/>
          <w:szCs w:val="22"/>
        </w:rPr>
        <w:t xml:space="preserve"> it might be willing to pay, Hopkins makes the following computations and assumptions.</w:t>
      </w:r>
    </w:p>
    <w:p w14:paraId="0F79EF85" w14:textId="77777777" w:rsidR="00897F10" w:rsidRPr="00BC06AE" w:rsidRDefault="00897F10" w:rsidP="00897F10">
      <w:pPr>
        <w:rPr>
          <w:rFonts w:asciiTheme="minorHAnsi" w:hAnsiTheme="minorHAnsi" w:cstheme="minorHAnsi"/>
          <w:szCs w:val="22"/>
        </w:rPr>
      </w:pPr>
    </w:p>
    <w:p w14:paraId="53E67C5C" w14:textId="77777777" w:rsidR="00897F10" w:rsidRPr="00BC06AE" w:rsidRDefault="00897F10" w:rsidP="00897F10">
      <w:pPr>
        <w:rPr>
          <w:rFonts w:asciiTheme="minorHAnsi" w:hAnsiTheme="minorHAnsi" w:cstheme="minorHAnsi"/>
          <w:szCs w:val="22"/>
        </w:rPr>
      </w:pPr>
      <w:r w:rsidRPr="00BC06AE">
        <w:rPr>
          <w:rFonts w:asciiTheme="minorHAnsi" w:hAnsiTheme="minorHAnsi" w:cstheme="minorHAnsi"/>
          <w:szCs w:val="22"/>
        </w:rPr>
        <w:t>A. Richfield, Inc. has identifiable assets with a total fair value of $6,000,000 and liabilities of $3,700,000.  The assets include office equipment with a fair value approximating book value, buildings with a fair value 25% higher than book value, and land with a fair value 50% higher than book value.  The remaining lives of the assets are deemed to be approximately equal to those used by Richfield, Inc.</w:t>
      </w:r>
    </w:p>
    <w:p w14:paraId="4C3DB45B" w14:textId="77777777" w:rsidR="00897F10" w:rsidRPr="00BC06AE" w:rsidRDefault="00897F10" w:rsidP="00897F10">
      <w:pPr>
        <w:rPr>
          <w:rFonts w:asciiTheme="minorHAnsi" w:hAnsiTheme="minorHAnsi" w:cstheme="minorHAnsi"/>
          <w:szCs w:val="22"/>
        </w:rPr>
      </w:pPr>
    </w:p>
    <w:p w14:paraId="763CE637" w14:textId="77777777" w:rsidR="00897F10" w:rsidRPr="00BC06AE" w:rsidRDefault="00897F10" w:rsidP="00897F10">
      <w:pPr>
        <w:rPr>
          <w:rFonts w:asciiTheme="minorHAnsi" w:hAnsiTheme="minorHAnsi" w:cstheme="minorHAnsi"/>
          <w:szCs w:val="22"/>
        </w:rPr>
      </w:pPr>
      <w:r w:rsidRPr="00BC06AE">
        <w:rPr>
          <w:rFonts w:asciiTheme="minorHAnsi" w:hAnsiTheme="minorHAnsi" w:cstheme="minorHAnsi"/>
          <w:szCs w:val="22"/>
        </w:rPr>
        <w:t>B. Richfield, Inc.'s pretax incomes for the years 2020 through 2022 were $470,000, $570,000, and $370,000, respectively.  Hopkins believes that an average of these earnings represents a fair estimate of annual earnings for the indefinite future.  However, it may need to consider adjustments for the following items included in pretax earnings:</w:t>
      </w:r>
    </w:p>
    <w:p w14:paraId="1958C00C" w14:textId="77777777" w:rsidR="00897F10" w:rsidRPr="00BC06AE" w:rsidRDefault="00897F10" w:rsidP="00897F10">
      <w:pPr>
        <w:rPr>
          <w:rFonts w:asciiTheme="minorHAnsi" w:hAnsiTheme="minorHAnsi" w:cstheme="minorHAnsi"/>
          <w:szCs w:val="22"/>
        </w:rPr>
      </w:pPr>
    </w:p>
    <w:tbl>
      <w:tblPr>
        <w:tblW w:w="0" w:type="auto"/>
        <w:tblInd w:w="828" w:type="dxa"/>
        <w:tblLook w:val="04A0" w:firstRow="1" w:lastRow="0" w:firstColumn="1" w:lastColumn="0" w:noHBand="0" w:noVBand="1"/>
      </w:tblPr>
      <w:tblGrid>
        <w:gridCol w:w="4075"/>
        <w:gridCol w:w="1235"/>
      </w:tblGrid>
      <w:tr w:rsidR="00897F10" w:rsidRPr="00BC06AE" w14:paraId="0B269990" w14:textId="77777777" w:rsidTr="00586137">
        <w:tc>
          <w:tcPr>
            <w:tcW w:w="4075" w:type="dxa"/>
            <w:shd w:val="clear" w:color="auto" w:fill="auto"/>
          </w:tcPr>
          <w:p w14:paraId="7CCC4DC5" w14:textId="77777777" w:rsidR="00897F10" w:rsidRPr="00BC06AE" w:rsidRDefault="00897F10" w:rsidP="00586137">
            <w:pPr>
              <w:rPr>
                <w:rFonts w:asciiTheme="minorHAnsi" w:hAnsiTheme="minorHAnsi" w:cstheme="minorHAnsi"/>
                <w:szCs w:val="22"/>
              </w:rPr>
            </w:pPr>
            <w:r w:rsidRPr="00BC06AE">
              <w:rPr>
                <w:rFonts w:asciiTheme="minorHAnsi" w:hAnsiTheme="minorHAnsi" w:cstheme="minorHAnsi"/>
                <w:szCs w:val="22"/>
              </w:rPr>
              <w:t>Depreciation on Buildings (each year)</w:t>
            </w:r>
            <w:r w:rsidRPr="00BC06AE">
              <w:rPr>
                <w:rFonts w:asciiTheme="minorHAnsi" w:hAnsiTheme="minorHAnsi" w:cstheme="minorHAnsi"/>
                <w:szCs w:val="22"/>
              </w:rPr>
              <w:tab/>
            </w:r>
          </w:p>
        </w:tc>
        <w:tc>
          <w:tcPr>
            <w:tcW w:w="1235" w:type="dxa"/>
            <w:shd w:val="clear" w:color="auto" w:fill="auto"/>
          </w:tcPr>
          <w:p w14:paraId="44D06E5C" w14:textId="77777777" w:rsidR="00897F10" w:rsidRPr="00BC06AE" w:rsidRDefault="00897F10" w:rsidP="00586137">
            <w:pPr>
              <w:jc w:val="right"/>
              <w:rPr>
                <w:rFonts w:asciiTheme="minorHAnsi" w:hAnsiTheme="minorHAnsi" w:cstheme="minorHAnsi"/>
                <w:szCs w:val="22"/>
              </w:rPr>
            </w:pPr>
            <w:r w:rsidRPr="00BC06AE">
              <w:rPr>
                <w:rFonts w:asciiTheme="minorHAnsi" w:hAnsiTheme="minorHAnsi" w:cstheme="minorHAnsi"/>
                <w:szCs w:val="22"/>
              </w:rPr>
              <w:t>380,000</w:t>
            </w:r>
          </w:p>
        </w:tc>
      </w:tr>
      <w:tr w:rsidR="00897F10" w:rsidRPr="00BC06AE" w14:paraId="3914D2B8" w14:textId="77777777" w:rsidTr="00586137">
        <w:tc>
          <w:tcPr>
            <w:tcW w:w="4075" w:type="dxa"/>
            <w:shd w:val="clear" w:color="auto" w:fill="auto"/>
          </w:tcPr>
          <w:p w14:paraId="62DDF07E" w14:textId="77777777" w:rsidR="00897F10" w:rsidRPr="00BC06AE" w:rsidRDefault="00897F10" w:rsidP="00586137">
            <w:pPr>
              <w:rPr>
                <w:rFonts w:asciiTheme="minorHAnsi" w:hAnsiTheme="minorHAnsi" w:cstheme="minorHAnsi"/>
                <w:szCs w:val="22"/>
              </w:rPr>
            </w:pPr>
            <w:r w:rsidRPr="00BC06AE">
              <w:rPr>
                <w:rFonts w:asciiTheme="minorHAnsi" w:hAnsiTheme="minorHAnsi" w:cstheme="minorHAnsi"/>
                <w:szCs w:val="22"/>
              </w:rPr>
              <w:t>Depreciation on Equipment (each year)</w:t>
            </w:r>
            <w:r w:rsidRPr="00BC06AE">
              <w:rPr>
                <w:rFonts w:asciiTheme="minorHAnsi" w:hAnsiTheme="minorHAnsi" w:cstheme="minorHAnsi"/>
                <w:szCs w:val="22"/>
              </w:rPr>
              <w:tab/>
            </w:r>
          </w:p>
        </w:tc>
        <w:tc>
          <w:tcPr>
            <w:tcW w:w="1235" w:type="dxa"/>
            <w:shd w:val="clear" w:color="auto" w:fill="auto"/>
          </w:tcPr>
          <w:p w14:paraId="7760010A" w14:textId="77777777" w:rsidR="00897F10" w:rsidRPr="00BC06AE" w:rsidRDefault="00897F10" w:rsidP="00586137">
            <w:pPr>
              <w:jc w:val="right"/>
              <w:rPr>
                <w:rFonts w:asciiTheme="minorHAnsi" w:hAnsiTheme="minorHAnsi" w:cstheme="minorHAnsi"/>
                <w:szCs w:val="22"/>
              </w:rPr>
            </w:pPr>
            <w:r w:rsidRPr="00BC06AE">
              <w:rPr>
                <w:rFonts w:asciiTheme="minorHAnsi" w:hAnsiTheme="minorHAnsi" w:cstheme="minorHAnsi"/>
                <w:szCs w:val="22"/>
              </w:rPr>
              <w:t>30,000</w:t>
            </w:r>
          </w:p>
        </w:tc>
      </w:tr>
      <w:tr w:rsidR="00897F10" w:rsidRPr="00BC06AE" w14:paraId="0F40708F" w14:textId="77777777" w:rsidTr="00586137">
        <w:tc>
          <w:tcPr>
            <w:tcW w:w="4075" w:type="dxa"/>
            <w:shd w:val="clear" w:color="auto" w:fill="auto"/>
          </w:tcPr>
          <w:p w14:paraId="6EE4C0DF" w14:textId="77777777" w:rsidR="00897F10" w:rsidRPr="00BC06AE" w:rsidRDefault="00897F10" w:rsidP="00586137">
            <w:pPr>
              <w:rPr>
                <w:rFonts w:asciiTheme="minorHAnsi" w:hAnsiTheme="minorHAnsi" w:cstheme="minorHAnsi"/>
                <w:szCs w:val="22"/>
              </w:rPr>
            </w:pPr>
            <w:r w:rsidRPr="00BC06AE">
              <w:rPr>
                <w:rFonts w:asciiTheme="minorHAnsi" w:hAnsiTheme="minorHAnsi" w:cstheme="minorHAnsi"/>
                <w:szCs w:val="22"/>
              </w:rPr>
              <w:t>Extraordinary Loss (year 2022)</w:t>
            </w:r>
            <w:r w:rsidRPr="00BC06AE">
              <w:rPr>
                <w:rFonts w:asciiTheme="minorHAnsi" w:hAnsiTheme="minorHAnsi" w:cstheme="minorHAnsi"/>
                <w:szCs w:val="22"/>
              </w:rPr>
              <w:tab/>
            </w:r>
          </w:p>
        </w:tc>
        <w:tc>
          <w:tcPr>
            <w:tcW w:w="1235" w:type="dxa"/>
            <w:shd w:val="clear" w:color="auto" w:fill="auto"/>
          </w:tcPr>
          <w:p w14:paraId="58C817A8" w14:textId="77777777" w:rsidR="00897F10" w:rsidRPr="00BC06AE" w:rsidRDefault="00897F10" w:rsidP="00586137">
            <w:pPr>
              <w:jc w:val="right"/>
              <w:rPr>
                <w:rFonts w:asciiTheme="minorHAnsi" w:hAnsiTheme="minorHAnsi" w:cstheme="minorHAnsi"/>
                <w:szCs w:val="22"/>
              </w:rPr>
            </w:pPr>
            <w:r w:rsidRPr="00BC06AE">
              <w:rPr>
                <w:rFonts w:asciiTheme="minorHAnsi" w:hAnsiTheme="minorHAnsi" w:cstheme="minorHAnsi"/>
                <w:szCs w:val="22"/>
              </w:rPr>
              <w:t>130,000</w:t>
            </w:r>
          </w:p>
        </w:tc>
      </w:tr>
      <w:tr w:rsidR="00897F10" w:rsidRPr="00BC06AE" w14:paraId="141FC4B3" w14:textId="77777777" w:rsidTr="00586137">
        <w:tc>
          <w:tcPr>
            <w:tcW w:w="4075" w:type="dxa"/>
            <w:shd w:val="clear" w:color="auto" w:fill="auto"/>
          </w:tcPr>
          <w:p w14:paraId="362AE056" w14:textId="77777777" w:rsidR="00897F10" w:rsidRPr="00BC06AE" w:rsidRDefault="00897F10" w:rsidP="00586137">
            <w:pPr>
              <w:rPr>
                <w:rFonts w:asciiTheme="minorHAnsi" w:hAnsiTheme="minorHAnsi" w:cstheme="minorHAnsi"/>
                <w:szCs w:val="22"/>
              </w:rPr>
            </w:pPr>
            <w:r w:rsidRPr="00BC06AE">
              <w:rPr>
                <w:rFonts w:asciiTheme="minorHAnsi" w:hAnsiTheme="minorHAnsi" w:cstheme="minorHAnsi"/>
                <w:szCs w:val="22"/>
              </w:rPr>
              <w:t xml:space="preserve">Salary Expense (each year)                                  </w:t>
            </w:r>
          </w:p>
        </w:tc>
        <w:tc>
          <w:tcPr>
            <w:tcW w:w="1235" w:type="dxa"/>
            <w:shd w:val="clear" w:color="auto" w:fill="auto"/>
          </w:tcPr>
          <w:p w14:paraId="25ED1A89" w14:textId="77777777" w:rsidR="00897F10" w:rsidRPr="00BC06AE" w:rsidRDefault="00897F10" w:rsidP="00586137">
            <w:pPr>
              <w:jc w:val="right"/>
              <w:rPr>
                <w:rFonts w:asciiTheme="minorHAnsi" w:hAnsiTheme="minorHAnsi" w:cstheme="minorHAnsi"/>
                <w:szCs w:val="22"/>
              </w:rPr>
            </w:pPr>
            <w:r w:rsidRPr="00BC06AE">
              <w:rPr>
                <w:rFonts w:asciiTheme="minorHAnsi" w:hAnsiTheme="minorHAnsi" w:cstheme="minorHAnsi"/>
                <w:szCs w:val="22"/>
              </w:rPr>
              <w:t>170,000</w:t>
            </w:r>
          </w:p>
        </w:tc>
      </w:tr>
    </w:tbl>
    <w:p w14:paraId="21C9D315" w14:textId="77777777" w:rsidR="00897F10" w:rsidRPr="00BC06AE" w:rsidRDefault="00897F10" w:rsidP="00897F10">
      <w:pPr>
        <w:rPr>
          <w:rFonts w:asciiTheme="minorHAnsi" w:hAnsiTheme="minorHAnsi" w:cstheme="minorHAnsi"/>
          <w:szCs w:val="22"/>
        </w:rPr>
      </w:pPr>
    </w:p>
    <w:p w14:paraId="56B38E1D" w14:textId="77777777" w:rsidR="00897F10" w:rsidRPr="00BC06AE" w:rsidRDefault="00897F10" w:rsidP="00897F10">
      <w:pPr>
        <w:rPr>
          <w:rFonts w:asciiTheme="minorHAnsi" w:hAnsiTheme="minorHAnsi" w:cstheme="minorHAnsi"/>
          <w:szCs w:val="22"/>
        </w:rPr>
      </w:pPr>
      <w:r w:rsidRPr="00BC06AE">
        <w:rPr>
          <w:rFonts w:asciiTheme="minorHAnsi" w:hAnsiTheme="minorHAnsi" w:cstheme="minorHAnsi"/>
          <w:szCs w:val="22"/>
        </w:rPr>
        <w:t>C. The normal rate of return on net assets for the industry is 15%.</w:t>
      </w:r>
    </w:p>
    <w:p w14:paraId="415FE54C" w14:textId="77777777" w:rsidR="00897F10" w:rsidRPr="00BC06AE" w:rsidRDefault="00897F10" w:rsidP="00897F10">
      <w:pPr>
        <w:rPr>
          <w:rFonts w:asciiTheme="minorHAnsi" w:hAnsiTheme="minorHAnsi" w:cstheme="minorHAnsi"/>
          <w:szCs w:val="22"/>
        </w:rPr>
      </w:pPr>
    </w:p>
    <w:p w14:paraId="16EC6AA1" w14:textId="77777777" w:rsidR="00897F10" w:rsidRPr="00BC06AE" w:rsidRDefault="00897F10" w:rsidP="00897F10">
      <w:pPr>
        <w:rPr>
          <w:rFonts w:asciiTheme="minorHAnsi" w:hAnsiTheme="minorHAnsi" w:cstheme="minorHAnsi"/>
          <w:szCs w:val="22"/>
        </w:rPr>
      </w:pPr>
    </w:p>
    <w:p w14:paraId="06C36A0C" w14:textId="77777777" w:rsidR="00897F10" w:rsidRPr="00BC06AE" w:rsidRDefault="00897F10" w:rsidP="00897F10">
      <w:pPr>
        <w:rPr>
          <w:rFonts w:asciiTheme="minorHAnsi" w:hAnsiTheme="minorHAnsi" w:cstheme="minorHAnsi"/>
          <w:b/>
          <w:bCs/>
          <w:szCs w:val="22"/>
        </w:rPr>
      </w:pPr>
      <w:r w:rsidRPr="00BC06AE">
        <w:rPr>
          <w:rFonts w:asciiTheme="minorHAnsi" w:hAnsiTheme="minorHAnsi" w:cstheme="minorHAnsi"/>
          <w:b/>
          <w:bCs/>
          <w:szCs w:val="22"/>
        </w:rPr>
        <w:t>Required:</w:t>
      </w:r>
    </w:p>
    <w:p w14:paraId="11C813BF" w14:textId="77777777" w:rsidR="00897F10" w:rsidRPr="00BC06AE" w:rsidRDefault="00897F10" w:rsidP="00897F10">
      <w:pPr>
        <w:rPr>
          <w:rFonts w:asciiTheme="minorHAnsi" w:hAnsiTheme="minorHAnsi" w:cstheme="minorHAnsi"/>
          <w:szCs w:val="22"/>
        </w:rPr>
      </w:pPr>
      <w:r w:rsidRPr="00BC06AE">
        <w:rPr>
          <w:rFonts w:asciiTheme="minorHAnsi" w:hAnsiTheme="minorHAnsi" w:cstheme="minorHAnsi"/>
          <w:szCs w:val="22"/>
        </w:rPr>
        <w:t>A. Assume that Hopkins feels that it must earn a 20% return on its investment, and that goodwill is determined by capitalizing excess earnings.  Based on these assumptions, calculate a reasonable offering price for Richfield, Inc.  Indicate how much of the price consists of goodwill.</w:t>
      </w:r>
    </w:p>
    <w:p w14:paraId="43AA4181" w14:textId="77777777" w:rsidR="00897F10" w:rsidRPr="00BC06AE" w:rsidRDefault="00897F10" w:rsidP="00897F10">
      <w:pPr>
        <w:rPr>
          <w:rFonts w:asciiTheme="minorHAnsi" w:hAnsiTheme="minorHAnsi" w:cstheme="minorHAnsi"/>
          <w:szCs w:val="22"/>
        </w:rPr>
      </w:pPr>
      <w:r w:rsidRPr="00BC06AE">
        <w:rPr>
          <w:rFonts w:asciiTheme="minorHAnsi" w:hAnsiTheme="minorHAnsi" w:cstheme="minorHAnsi"/>
          <w:szCs w:val="22"/>
        </w:rPr>
        <w:t>B. Assume that Hopkins feels that it must earn a 15% return on its investment, but that average excess earnings are to be capitalized for five years only.  Based on these assumptions, calculate a reasonable offering price for Richfield, Inc.  Indicate how much of the price consists of goodwill.</w:t>
      </w:r>
    </w:p>
    <w:p w14:paraId="759FD7C3" w14:textId="77777777" w:rsidR="00897F10" w:rsidRPr="00BC06AE" w:rsidRDefault="00897F10" w:rsidP="00897F10">
      <w:pPr>
        <w:rPr>
          <w:rFonts w:asciiTheme="minorHAnsi" w:hAnsiTheme="minorHAnsi" w:cstheme="minorHAnsi"/>
          <w:szCs w:val="22"/>
        </w:rPr>
      </w:pPr>
    </w:p>
    <w:p w14:paraId="1025553F" w14:textId="77777777" w:rsidR="00897F10" w:rsidRPr="00BC06AE" w:rsidRDefault="00897F10" w:rsidP="00897F10">
      <w:pPr>
        <w:rPr>
          <w:rFonts w:asciiTheme="minorHAnsi" w:hAnsiTheme="minorHAnsi" w:cstheme="minorHAnsi"/>
          <w:b/>
          <w:bCs/>
          <w:szCs w:val="22"/>
        </w:rPr>
      </w:pPr>
      <w:r w:rsidRPr="00BC06AE">
        <w:rPr>
          <w:rFonts w:asciiTheme="minorHAnsi" w:hAnsiTheme="minorHAnsi" w:cstheme="minorHAnsi"/>
          <w:b/>
          <w:bCs/>
          <w:szCs w:val="22"/>
        </w:rPr>
        <w:t>Answer:</w:t>
      </w:r>
    </w:p>
    <w:p w14:paraId="0343F9AD" w14:textId="77777777" w:rsidR="00897F10" w:rsidRPr="00BC06AE" w:rsidRDefault="00897F10" w:rsidP="00897F10">
      <w:pPr>
        <w:rPr>
          <w:rFonts w:asciiTheme="minorHAnsi" w:hAnsiTheme="minorHAnsi" w:cstheme="minorHAnsi"/>
          <w:szCs w:val="22"/>
        </w:rPr>
      </w:pPr>
      <w:r w:rsidRPr="00BC06AE">
        <w:rPr>
          <w:rFonts w:asciiTheme="minorHAnsi" w:hAnsiTheme="minorHAnsi" w:cstheme="minorHAnsi"/>
          <w:szCs w:val="22"/>
        </w:rPr>
        <w:t>A. Normal earnings for similar firms = ($6,000,000 - $3,700,000) × 15% = $345,000</w:t>
      </w:r>
    </w:p>
    <w:p w14:paraId="61CE26A1" w14:textId="77777777" w:rsidR="00897F10" w:rsidRPr="00BC06AE" w:rsidRDefault="00897F10" w:rsidP="00897F10">
      <w:pPr>
        <w:rPr>
          <w:rFonts w:asciiTheme="minorHAnsi" w:hAnsiTheme="minorHAnsi" w:cstheme="minorHAnsi"/>
          <w:szCs w:val="22"/>
        </w:rPr>
      </w:pPr>
    </w:p>
    <w:tbl>
      <w:tblPr>
        <w:tblW w:w="4271" w:type="pct"/>
        <w:tblLook w:val="04A0" w:firstRow="1" w:lastRow="0" w:firstColumn="1" w:lastColumn="0" w:noHBand="0" w:noVBand="1"/>
      </w:tblPr>
      <w:tblGrid>
        <w:gridCol w:w="4398"/>
        <w:gridCol w:w="1099"/>
        <w:gridCol w:w="1249"/>
        <w:gridCol w:w="1249"/>
      </w:tblGrid>
      <w:tr w:rsidR="00897F10" w:rsidRPr="00BC06AE" w14:paraId="1B03347C" w14:textId="77777777" w:rsidTr="00586137">
        <w:tc>
          <w:tcPr>
            <w:tcW w:w="2751" w:type="pct"/>
            <w:shd w:val="clear" w:color="auto" w:fill="auto"/>
          </w:tcPr>
          <w:p w14:paraId="3CACE4F4" w14:textId="77777777" w:rsidR="00897F10" w:rsidRPr="00BC06AE" w:rsidRDefault="00897F10" w:rsidP="00586137">
            <w:pPr>
              <w:rPr>
                <w:rFonts w:asciiTheme="minorHAnsi" w:hAnsiTheme="minorHAnsi" w:cstheme="minorHAnsi"/>
                <w:szCs w:val="22"/>
                <w:u w:val="single"/>
              </w:rPr>
            </w:pPr>
            <w:r w:rsidRPr="00BC06AE">
              <w:rPr>
                <w:rFonts w:asciiTheme="minorHAnsi" w:hAnsiTheme="minorHAnsi" w:cstheme="minorHAnsi"/>
                <w:szCs w:val="22"/>
                <w:u w:val="single"/>
              </w:rPr>
              <w:t>Expected earnings of target:</w:t>
            </w:r>
          </w:p>
        </w:tc>
        <w:tc>
          <w:tcPr>
            <w:tcW w:w="687" w:type="pct"/>
            <w:shd w:val="clear" w:color="auto" w:fill="auto"/>
            <w:vAlign w:val="bottom"/>
          </w:tcPr>
          <w:p w14:paraId="4FD835CA" w14:textId="77777777" w:rsidR="00897F10" w:rsidRPr="00BC06AE" w:rsidRDefault="00897F10" w:rsidP="00586137">
            <w:pPr>
              <w:jc w:val="right"/>
              <w:rPr>
                <w:rFonts w:asciiTheme="minorHAnsi" w:hAnsiTheme="minorHAnsi" w:cstheme="minorHAnsi"/>
                <w:szCs w:val="22"/>
              </w:rPr>
            </w:pPr>
          </w:p>
        </w:tc>
        <w:tc>
          <w:tcPr>
            <w:tcW w:w="781" w:type="pct"/>
            <w:shd w:val="clear" w:color="auto" w:fill="auto"/>
            <w:vAlign w:val="bottom"/>
          </w:tcPr>
          <w:p w14:paraId="3494555C" w14:textId="77777777" w:rsidR="00897F10" w:rsidRPr="00BC06AE" w:rsidRDefault="00897F10" w:rsidP="00586137">
            <w:pPr>
              <w:jc w:val="right"/>
              <w:rPr>
                <w:rFonts w:asciiTheme="minorHAnsi" w:hAnsiTheme="minorHAnsi" w:cstheme="minorHAnsi"/>
                <w:szCs w:val="22"/>
              </w:rPr>
            </w:pPr>
          </w:p>
        </w:tc>
        <w:tc>
          <w:tcPr>
            <w:tcW w:w="781" w:type="pct"/>
            <w:shd w:val="clear" w:color="auto" w:fill="auto"/>
          </w:tcPr>
          <w:p w14:paraId="399B6F22" w14:textId="77777777" w:rsidR="00897F10" w:rsidRPr="00BC06AE" w:rsidRDefault="00897F10" w:rsidP="00586137">
            <w:pPr>
              <w:jc w:val="right"/>
              <w:rPr>
                <w:rFonts w:asciiTheme="minorHAnsi" w:hAnsiTheme="minorHAnsi" w:cstheme="minorHAnsi"/>
                <w:szCs w:val="22"/>
              </w:rPr>
            </w:pPr>
          </w:p>
        </w:tc>
      </w:tr>
      <w:tr w:rsidR="00897F10" w:rsidRPr="00BC06AE" w14:paraId="2D6F971B" w14:textId="77777777" w:rsidTr="00586137">
        <w:tc>
          <w:tcPr>
            <w:tcW w:w="2751" w:type="pct"/>
            <w:shd w:val="clear" w:color="auto" w:fill="auto"/>
          </w:tcPr>
          <w:p w14:paraId="6501374F" w14:textId="77777777" w:rsidR="00897F10" w:rsidRPr="00BC06AE" w:rsidRDefault="00897F10" w:rsidP="00586137">
            <w:pPr>
              <w:rPr>
                <w:rFonts w:asciiTheme="minorHAnsi" w:hAnsiTheme="minorHAnsi" w:cstheme="minorHAnsi"/>
                <w:szCs w:val="22"/>
              </w:rPr>
            </w:pPr>
            <w:r w:rsidRPr="00BC06AE">
              <w:rPr>
                <w:rFonts w:asciiTheme="minorHAnsi" w:hAnsiTheme="minorHAnsi" w:cstheme="minorHAnsi"/>
                <w:szCs w:val="22"/>
              </w:rPr>
              <w:t>Pretax income of Richfield, Inc., 2020</w:t>
            </w:r>
          </w:p>
        </w:tc>
        <w:tc>
          <w:tcPr>
            <w:tcW w:w="687" w:type="pct"/>
            <w:shd w:val="clear" w:color="auto" w:fill="auto"/>
            <w:vAlign w:val="bottom"/>
          </w:tcPr>
          <w:p w14:paraId="7AB3CFBA" w14:textId="77777777" w:rsidR="00897F10" w:rsidRPr="00BC06AE" w:rsidRDefault="00897F10" w:rsidP="00586137">
            <w:pPr>
              <w:jc w:val="right"/>
              <w:rPr>
                <w:rFonts w:asciiTheme="minorHAnsi" w:hAnsiTheme="minorHAnsi" w:cstheme="minorHAnsi"/>
                <w:szCs w:val="22"/>
              </w:rPr>
            </w:pPr>
            <w:r w:rsidRPr="00BC06AE">
              <w:rPr>
                <w:rFonts w:asciiTheme="minorHAnsi" w:hAnsiTheme="minorHAnsi" w:cstheme="minorHAnsi"/>
                <w:szCs w:val="22"/>
              </w:rPr>
              <w:t>$470,000</w:t>
            </w:r>
          </w:p>
        </w:tc>
        <w:tc>
          <w:tcPr>
            <w:tcW w:w="781" w:type="pct"/>
            <w:shd w:val="clear" w:color="auto" w:fill="auto"/>
            <w:vAlign w:val="bottom"/>
          </w:tcPr>
          <w:p w14:paraId="5F350057" w14:textId="77777777" w:rsidR="00897F10" w:rsidRPr="00BC06AE" w:rsidRDefault="00897F10" w:rsidP="00586137">
            <w:pPr>
              <w:jc w:val="right"/>
              <w:rPr>
                <w:rFonts w:asciiTheme="minorHAnsi" w:hAnsiTheme="minorHAnsi" w:cstheme="minorHAnsi"/>
                <w:szCs w:val="22"/>
              </w:rPr>
            </w:pPr>
          </w:p>
        </w:tc>
        <w:tc>
          <w:tcPr>
            <w:tcW w:w="781" w:type="pct"/>
            <w:shd w:val="clear" w:color="auto" w:fill="auto"/>
          </w:tcPr>
          <w:p w14:paraId="0F5AE77E" w14:textId="77777777" w:rsidR="00897F10" w:rsidRPr="00BC06AE" w:rsidRDefault="00897F10" w:rsidP="00586137">
            <w:pPr>
              <w:jc w:val="right"/>
              <w:rPr>
                <w:rFonts w:asciiTheme="minorHAnsi" w:hAnsiTheme="minorHAnsi" w:cstheme="minorHAnsi"/>
                <w:szCs w:val="22"/>
              </w:rPr>
            </w:pPr>
          </w:p>
        </w:tc>
      </w:tr>
      <w:tr w:rsidR="00897F10" w:rsidRPr="00BC06AE" w14:paraId="78E37D9A" w14:textId="77777777" w:rsidTr="00586137">
        <w:tc>
          <w:tcPr>
            <w:tcW w:w="2751" w:type="pct"/>
            <w:shd w:val="clear" w:color="auto" w:fill="auto"/>
          </w:tcPr>
          <w:p w14:paraId="2D04A17B" w14:textId="77777777" w:rsidR="00897F10" w:rsidRPr="00BC06AE" w:rsidRDefault="00897F10" w:rsidP="00586137">
            <w:pPr>
              <w:rPr>
                <w:rFonts w:asciiTheme="minorHAnsi" w:hAnsiTheme="minorHAnsi" w:cstheme="minorHAnsi"/>
                <w:szCs w:val="22"/>
              </w:rPr>
            </w:pPr>
            <w:r w:rsidRPr="00BC06AE">
              <w:rPr>
                <w:rFonts w:asciiTheme="minorHAnsi" w:hAnsiTheme="minorHAnsi" w:cstheme="minorHAnsi"/>
                <w:szCs w:val="22"/>
              </w:rPr>
              <w:t>Subtract: Additional depreciation on buildings</w:t>
            </w:r>
          </w:p>
          <w:p w14:paraId="25B3A7C7" w14:textId="77777777" w:rsidR="00897F10" w:rsidRPr="00BC06AE" w:rsidRDefault="00897F10" w:rsidP="00586137">
            <w:pPr>
              <w:rPr>
                <w:rFonts w:asciiTheme="minorHAnsi" w:hAnsiTheme="minorHAnsi" w:cstheme="minorHAnsi"/>
                <w:szCs w:val="22"/>
              </w:rPr>
            </w:pPr>
            <w:r w:rsidRPr="00BC06AE">
              <w:rPr>
                <w:rFonts w:asciiTheme="minorHAnsi" w:hAnsiTheme="minorHAnsi" w:cstheme="minorHAnsi"/>
                <w:szCs w:val="22"/>
              </w:rPr>
              <w:t xml:space="preserve">           ($380,000 × .25)</w:t>
            </w:r>
          </w:p>
        </w:tc>
        <w:tc>
          <w:tcPr>
            <w:tcW w:w="687" w:type="pct"/>
            <w:shd w:val="clear" w:color="auto" w:fill="auto"/>
            <w:vAlign w:val="bottom"/>
          </w:tcPr>
          <w:p w14:paraId="78384AB1" w14:textId="77777777" w:rsidR="00897F10" w:rsidRPr="00BC06AE" w:rsidRDefault="00897F10" w:rsidP="00586137">
            <w:pPr>
              <w:jc w:val="right"/>
              <w:rPr>
                <w:rFonts w:asciiTheme="minorHAnsi" w:hAnsiTheme="minorHAnsi" w:cstheme="minorHAnsi"/>
                <w:szCs w:val="22"/>
                <w:u w:val="single"/>
              </w:rPr>
            </w:pPr>
            <w:r w:rsidRPr="00BC06AE">
              <w:rPr>
                <w:rFonts w:asciiTheme="minorHAnsi" w:hAnsiTheme="minorHAnsi" w:cstheme="minorHAnsi"/>
                <w:szCs w:val="22"/>
                <w:u w:val="single"/>
              </w:rPr>
              <w:t>(95,000)</w:t>
            </w:r>
          </w:p>
        </w:tc>
        <w:tc>
          <w:tcPr>
            <w:tcW w:w="781" w:type="pct"/>
            <w:shd w:val="clear" w:color="auto" w:fill="auto"/>
            <w:vAlign w:val="bottom"/>
          </w:tcPr>
          <w:p w14:paraId="22965A7E" w14:textId="77777777" w:rsidR="00897F10" w:rsidRPr="00BC06AE" w:rsidRDefault="00897F10" w:rsidP="00586137">
            <w:pPr>
              <w:jc w:val="right"/>
              <w:rPr>
                <w:rFonts w:asciiTheme="minorHAnsi" w:hAnsiTheme="minorHAnsi" w:cstheme="minorHAnsi"/>
                <w:szCs w:val="22"/>
              </w:rPr>
            </w:pPr>
          </w:p>
        </w:tc>
        <w:tc>
          <w:tcPr>
            <w:tcW w:w="781" w:type="pct"/>
            <w:shd w:val="clear" w:color="auto" w:fill="auto"/>
          </w:tcPr>
          <w:p w14:paraId="7D1A66B7" w14:textId="77777777" w:rsidR="00897F10" w:rsidRPr="00BC06AE" w:rsidRDefault="00897F10" w:rsidP="00586137">
            <w:pPr>
              <w:jc w:val="right"/>
              <w:rPr>
                <w:rFonts w:asciiTheme="minorHAnsi" w:hAnsiTheme="minorHAnsi" w:cstheme="minorHAnsi"/>
                <w:szCs w:val="22"/>
              </w:rPr>
            </w:pPr>
          </w:p>
        </w:tc>
      </w:tr>
      <w:tr w:rsidR="00897F10" w:rsidRPr="00BC06AE" w14:paraId="4026FD0D" w14:textId="77777777" w:rsidTr="00586137">
        <w:tc>
          <w:tcPr>
            <w:tcW w:w="2751" w:type="pct"/>
            <w:shd w:val="clear" w:color="auto" w:fill="auto"/>
          </w:tcPr>
          <w:p w14:paraId="4A56785A" w14:textId="77777777" w:rsidR="00897F10" w:rsidRPr="00BC06AE" w:rsidRDefault="00897F10" w:rsidP="00586137">
            <w:pPr>
              <w:rPr>
                <w:rFonts w:asciiTheme="minorHAnsi" w:hAnsiTheme="minorHAnsi" w:cstheme="minorHAnsi"/>
                <w:szCs w:val="22"/>
              </w:rPr>
            </w:pPr>
            <w:r w:rsidRPr="00BC06AE">
              <w:rPr>
                <w:rFonts w:asciiTheme="minorHAnsi" w:hAnsiTheme="minorHAnsi" w:cstheme="minorHAnsi"/>
                <w:szCs w:val="22"/>
              </w:rPr>
              <w:t>Target's adjusted earnings, 2020</w:t>
            </w:r>
          </w:p>
        </w:tc>
        <w:tc>
          <w:tcPr>
            <w:tcW w:w="687" w:type="pct"/>
            <w:shd w:val="clear" w:color="auto" w:fill="auto"/>
            <w:vAlign w:val="bottom"/>
          </w:tcPr>
          <w:p w14:paraId="7253F4D3" w14:textId="77777777" w:rsidR="00897F10" w:rsidRPr="00BC06AE" w:rsidRDefault="00897F10" w:rsidP="00586137">
            <w:pPr>
              <w:jc w:val="right"/>
              <w:rPr>
                <w:rFonts w:asciiTheme="minorHAnsi" w:hAnsiTheme="minorHAnsi" w:cstheme="minorHAnsi"/>
                <w:szCs w:val="22"/>
              </w:rPr>
            </w:pPr>
          </w:p>
        </w:tc>
        <w:tc>
          <w:tcPr>
            <w:tcW w:w="781" w:type="pct"/>
            <w:shd w:val="clear" w:color="auto" w:fill="auto"/>
            <w:vAlign w:val="bottom"/>
          </w:tcPr>
          <w:p w14:paraId="19E44495" w14:textId="77777777" w:rsidR="00897F10" w:rsidRPr="00BC06AE" w:rsidRDefault="00897F10" w:rsidP="00586137">
            <w:pPr>
              <w:jc w:val="right"/>
              <w:rPr>
                <w:rFonts w:asciiTheme="minorHAnsi" w:hAnsiTheme="minorHAnsi" w:cstheme="minorHAnsi"/>
                <w:szCs w:val="22"/>
              </w:rPr>
            </w:pPr>
            <w:r w:rsidRPr="00BC06AE">
              <w:rPr>
                <w:rFonts w:asciiTheme="minorHAnsi" w:hAnsiTheme="minorHAnsi" w:cstheme="minorHAnsi"/>
                <w:szCs w:val="22"/>
              </w:rPr>
              <w:t>375,000</w:t>
            </w:r>
          </w:p>
        </w:tc>
        <w:tc>
          <w:tcPr>
            <w:tcW w:w="781" w:type="pct"/>
            <w:shd w:val="clear" w:color="auto" w:fill="auto"/>
          </w:tcPr>
          <w:p w14:paraId="6527BA67" w14:textId="77777777" w:rsidR="00897F10" w:rsidRPr="00BC06AE" w:rsidRDefault="00897F10" w:rsidP="00586137">
            <w:pPr>
              <w:jc w:val="right"/>
              <w:rPr>
                <w:rFonts w:asciiTheme="minorHAnsi" w:hAnsiTheme="minorHAnsi" w:cstheme="minorHAnsi"/>
                <w:szCs w:val="22"/>
              </w:rPr>
            </w:pPr>
          </w:p>
        </w:tc>
      </w:tr>
      <w:tr w:rsidR="00897F10" w:rsidRPr="00BC06AE" w14:paraId="1F5D47EA" w14:textId="77777777" w:rsidTr="00586137">
        <w:tc>
          <w:tcPr>
            <w:tcW w:w="2751" w:type="pct"/>
            <w:shd w:val="clear" w:color="auto" w:fill="auto"/>
          </w:tcPr>
          <w:p w14:paraId="32C6AA53" w14:textId="77777777" w:rsidR="00897F10" w:rsidRPr="00BC06AE" w:rsidRDefault="00897F10" w:rsidP="00586137">
            <w:pPr>
              <w:rPr>
                <w:rFonts w:asciiTheme="minorHAnsi" w:hAnsiTheme="minorHAnsi" w:cstheme="minorHAnsi"/>
                <w:szCs w:val="22"/>
              </w:rPr>
            </w:pPr>
          </w:p>
        </w:tc>
        <w:tc>
          <w:tcPr>
            <w:tcW w:w="687" w:type="pct"/>
            <w:shd w:val="clear" w:color="auto" w:fill="auto"/>
            <w:vAlign w:val="bottom"/>
          </w:tcPr>
          <w:p w14:paraId="0A80FA63" w14:textId="77777777" w:rsidR="00897F10" w:rsidRPr="00BC06AE" w:rsidRDefault="00897F10" w:rsidP="00586137">
            <w:pPr>
              <w:jc w:val="right"/>
              <w:rPr>
                <w:rFonts w:asciiTheme="minorHAnsi" w:hAnsiTheme="minorHAnsi" w:cstheme="minorHAnsi"/>
                <w:szCs w:val="22"/>
              </w:rPr>
            </w:pPr>
          </w:p>
        </w:tc>
        <w:tc>
          <w:tcPr>
            <w:tcW w:w="781" w:type="pct"/>
            <w:shd w:val="clear" w:color="auto" w:fill="auto"/>
            <w:vAlign w:val="bottom"/>
          </w:tcPr>
          <w:p w14:paraId="11125F57" w14:textId="77777777" w:rsidR="00897F10" w:rsidRPr="00BC06AE" w:rsidRDefault="00897F10" w:rsidP="00586137">
            <w:pPr>
              <w:jc w:val="right"/>
              <w:rPr>
                <w:rFonts w:asciiTheme="minorHAnsi" w:hAnsiTheme="minorHAnsi" w:cstheme="minorHAnsi"/>
                <w:szCs w:val="22"/>
              </w:rPr>
            </w:pPr>
          </w:p>
        </w:tc>
        <w:tc>
          <w:tcPr>
            <w:tcW w:w="781" w:type="pct"/>
            <w:shd w:val="clear" w:color="auto" w:fill="auto"/>
          </w:tcPr>
          <w:p w14:paraId="08E04900" w14:textId="77777777" w:rsidR="00897F10" w:rsidRPr="00BC06AE" w:rsidRDefault="00897F10" w:rsidP="00586137">
            <w:pPr>
              <w:jc w:val="right"/>
              <w:rPr>
                <w:rFonts w:asciiTheme="minorHAnsi" w:hAnsiTheme="minorHAnsi" w:cstheme="minorHAnsi"/>
                <w:szCs w:val="22"/>
              </w:rPr>
            </w:pPr>
          </w:p>
        </w:tc>
      </w:tr>
      <w:tr w:rsidR="00897F10" w:rsidRPr="00BC06AE" w14:paraId="7B58ACAC" w14:textId="77777777" w:rsidTr="00586137">
        <w:tc>
          <w:tcPr>
            <w:tcW w:w="2751" w:type="pct"/>
            <w:shd w:val="clear" w:color="auto" w:fill="auto"/>
          </w:tcPr>
          <w:p w14:paraId="589C975A" w14:textId="77777777" w:rsidR="00897F10" w:rsidRPr="00BC06AE" w:rsidRDefault="00897F10" w:rsidP="00586137">
            <w:pPr>
              <w:rPr>
                <w:rFonts w:asciiTheme="minorHAnsi" w:hAnsiTheme="minorHAnsi" w:cstheme="minorHAnsi"/>
                <w:szCs w:val="22"/>
              </w:rPr>
            </w:pPr>
            <w:r w:rsidRPr="00BC06AE">
              <w:rPr>
                <w:rFonts w:asciiTheme="minorHAnsi" w:hAnsiTheme="minorHAnsi" w:cstheme="minorHAnsi"/>
                <w:szCs w:val="22"/>
              </w:rPr>
              <w:t>Pretax income of Richfield, Inc., 2021</w:t>
            </w:r>
          </w:p>
        </w:tc>
        <w:tc>
          <w:tcPr>
            <w:tcW w:w="687" w:type="pct"/>
            <w:shd w:val="clear" w:color="auto" w:fill="auto"/>
            <w:vAlign w:val="bottom"/>
          </w:tcPr>
          <w:p w14:paraId="0A672C25" w14:textId="77777777" w:rsidR="00897F10" w:rsidRPr="00BC06AE" w:rsidRDefault="00897F10" w:rsidP="00586137">
            <w:pPr>
              <w:jc w:val="right"/>
              <w:rPr>
                <w:rFonts w:asciiTheme="minorHAnsi" w:hAnsiTheme="minorHAnsi" w:cstheme="minorHAnsi"/>
                <w:szCs w:val="22"/>
              </w:rPr>
            </w:pPr>
            <w:r w:rsidRPr="00BC06AE">
              <w:rPr>
                <w:rFonts w:asciiTheme="minorHAnsi" w:hAnsiTheme="minorHAnsi" w:cstheme="minorHAnsi"/>
                <w:szCs w:val="22"/>
              </w:rPr>
              <w:t>$570,000</w:t>
            </w:r>
          </w:p>
        </w:tc>
        <w:tc>
          <w:tcPr>
            <w:tcW w:w="781" w:type="pct"/>
            <w:shd w:val="clear" w:color="auto" w:fill="auto"/>
            <w:vAlign w:val="bottom"/>
          </w:tcPr>
          <w:p w14:paraId="33152FC1" w14:textId="77777777" w:rsidR="00897F10" w:rsidRPr="00BC06AE" w:rsidRDefault="00897F10" w:rsidP="00586137">
            <w:pPr>
              <w:jc w:val="right"/>
              <w:rPr>
                <w:rFonts w:asciiTheme="minorHAnsi" w:hAnsiTheme="minorHAnsi" w:cstheme="minorHAnsi"/>
                <w:szCs w:val="22"/>
              </w:rPr>
            </w:pPr>
          </w:p>
        </w:tc>
        <w:tc>
          <w:tcPr>
            <w:tcW w:w="781" w:type="pct"/>
            <w:shd w:val="clear" w:color="auto" w:fill="auto"/>
          </w:tcPr>
          <w:p w14:paraId="4ED5CE50" w14:textId="77777777" w:rsidR="00897F10" w:rsidRPr="00BC06AE" w:rsidRDefault="00897F10" w:rsidP="00586137">
            <w:pPr>
              <w:jc w:val="right"/>
              <w:rPr>
                <w:rFonts w:asciiTheme="minorHAnsi" w:hAnsiTheme="minorHAnsi" w:cstheme="minorHAnsi"/>
                <w:szCs w:val="22"/>
              </w:rPr>
            </w:pPr>
          </w:p>
        </w:tc>
      </w:tr>
      <w:tr w:rsidR="00897F10" w:rsidRPr="00BC06AE" w14:paraId="03893259" w14:textId="77777777" w:rsidTr="00586137">
        <w:tc>
          <w:tcPr>
            <w:tcW w:w="2751" w:type="pct"/>
            <w:shd w:val="clear" w:color="auto" w:fill="auto"/>
          </w:tcPr>
          <w:p w14:paraId="13E54BFB" w14:textId="77777777" w:rsidR="00897F10" w:rsidRPr="00BC06AE" w:rsidRDefault="00897F10" w:rsidP="00586137">
            <w:pPr>
              <w:rPr>
                <w:rFonts w:asciiTheme="minorHAnsi" w:hAnsiTheme="minorHAnsi" w:cstheme="minorHAnsi"/>
                <w:szCs w:val="22"/>
              </w:rPr>
            </w:pPr>
            <w:r w:rsidRPr="00BC06AE">
              <w:rPr>
                <w:rFonts w:asciiTheme="minorHAnsi" w:hAnsiTheme="minorHAnsi" w:cstheme="minorHAnsi"/>
                <w:szCs w:val="22"/>
              </w:rPr>
              <w:t>Subtract: Additional depreciation on buildings</w:t>
            </w:r>
          </w:p>
        </w:tc>
        <w:tc>
          <w:tcPr>
            <w:tcW w:w="687" w:type="pct"/>
            <w:shd w:val="clear" w:color="auto" w:fill="auto"/>
            <w:vAlign w:val="bottom"/>
          </w:tcPr>
          <w:p w14:paraId="5EA09BA5" w14:textId="77777777" w:rsidR="00897F10" w:rsidRPr="00BC06AE" w:rsidRDefault="00897F10" w:rsidP="00586137">
            <w:pPr>
              <w:jc w:val="right"/>
              <w:rPr>
                <w:rFonts w:asciiTheme="minorHAnsi" w:hAnsiTheme="minorHAnsi" w:cstheme="minorHAnsi"/>
                <w:szCs w:val="22"/>
                <w:u w:val="single"/>
              </w:rPr>
            </w:pPr>
            <w:r w:rsidRPr="00BC06AE">
              <w:rPr>
                <w:rFonts w:asciiTheme="minorHAnsi" w:hAnsiTheme="minorHAnsi" w:cstheme="minorHAnsi"/>
                <w:szCs w:val="22"/>
                <w:u w:val="single"/>
              </w:rPr>
              <w:t>(95,000)</w:t>
            </w:r>
          </w:p>
        </w:tc>
        <w:tc>
          <w:tcPr>
            <w:tcW w:w="781" w:type="pct"/>
            <w:shd w:val="clear" w:color="auto" w:fill="auto"/>
            <w:vAlign w:val="bottom"/>
          </w:tcPr>
          <w:p w14:paraId="52800360" w14:textId="77777777" w:rsidR="00897F10" w:rsidRPr="00BC06AE" w:rsidRDefault="00897F10" w:rsidP="00586137">
            <w:pPr>
              <w:jc w:val="right"/>
              <w:rPr>
                <w:rFonts w:asciiTheme="minorHAnsi" w:hAnsiTheme="minorHAnsi" w:cstheme="minorHAnsi"/>
                <w:szCs w:val="22"/>
              </w:rPr>
            </w:pPr>
          </w:p>
        </w:tc>
        <w:tc>
          <w:tcPr>
            <w:tcW w:w="781" w:type="pct"/>
            <w:shd w:val="clear" w:color="auto" w:fill="auto"/>
          </w:tcPr>
          <w:p w14:paraId="140E4C13" w14:textId="77777777" w:rsidR="00897F10" w:rsidRPr="00BC06AE" w:rsidRDefault="00897F10" w:rsidP="00586137">
            <w:pPr>
              <w:jc w:val="right"/>
              <w:rPr>
                <w:rFonts w:asciiTheme="minorHAnsi" w:hAnsiTheme="minorHAnsi" w:cstheme="minorHAnsi"/>
                <w:szCs w:val="22"/>
              </w:rPr>
            </w:pPr>
          </w:p>
        </w:tc>
      </w:tr>
      <w:tr w:rsidR="00897F10" w:rsidRPr="00BC06AE" w14:paraId="0D0C555E" w14:textId="77777777" w:rsidTr="00586137">
        <w:tc>
          <w:tcPr>
            <w:tcW w:w="2751" w:type="pct"/>
            <w:shd w:val="clear" w:color="auto" w:fill="auto"/>
          </w:tcPr>
          <w:p w14:paraId="415D31B6" w14:textId="77777777" w:rsidR="00897F10" w:rsidRPr="00BC06AE" w:rsidRDefault="00897F10" w:rsidP="00586137">
            <w:pPr>
              <w:rPr>
                <w:rFonts w:asciiTheme="minorHAnsi" w:hAnsiTheme="minorHAnsi" w:cstheme="minorHAnsi"/>
                <w:szCs w:val="22"/>
              </w:rPr>
            </w:pPr>
            <w:r w:rsidRPr="00BC06AE">
              <w:rPr>
                <w:rFonts w:asciiTheme="minorHAnsi" w:hAnsiTheme="minorHAnsi" w:cstheme="minorHAnsi"/>
                <w:szCs w:val="22"/>
              </w:rPr>
              <w:t>Target's adjusted earnings, 2021</w:t>
            </w:r>
          </w:p>
        </w:tc>
        <w:tc>
          <w:tcPr>
            <w:tcW w:w="687" w:type="pct"/>
            <w:shd w:val="clear" w:color="auto" w:fill="auto"/>
            <w:vAlign w:val="bottom"/>
          </w:tcPr>
          <w:p w14:paraId="2F48E17E" w14:textId="77777777" w:rsidR="00897F10" w:rsidRPr="00BC06AE" w:rsidRDefault="00897F10" w:rsidP="00586137">
            <w:pPr>
              <w:jc w:val="right"/>
              <w:rPr>
                <w:rFonts w:asciiTheme="minorHAnsi" w:hAnsiTheme="minorHAnsi" w:cstheme="minorHAnsi"/>
                <w:szCs w:val="22"/>
              </w:rPr>
            </w:pPr>
          </w:p>
        </w:tc>
        <w:tc>
          <w:tcPr>
            <w:tcW w:w="781" w:type="pct"/>
            <w:shd w:val="clear" w:color="auto" w:fill="auto"/>
            <w:vAlign w:val="bottom"/>
          </w:tcPr>
          <w:p w14:paraId="19FF7877" w14:textId="77777777" w:rsidR="00897F10" w:rsidRPr="00BC06AE" w:rsidRDefault="00897F10" w:rsidP="00586137">
            <w:pPr>
              <w:jc w:val="right"/>
              <w:rPr>
                <w:rFonts w:asciiTheme="minorHAnsi" w:hAnsiTheme="minorHAnsi" w:cstheme="minorHAnsi"/>
                <w:szCs w:val="22"/>
              </w:rPr>
            </w:pPr>
            <w:r w:rsidRPr="00BC06AE">
              <w:rPr>
                <w:rFonts w:asciiTheme="minorHAnsi" w:hAnsiTheme="minorHAnsi" w:cstheme="minorHAnsi"/>
                <w:szCs w:val="22"/>
              </w:rPr>
              <w:t>475,000</w:t>
            </w:r>
          </w:p>
        </w:tc>
        <w:tc>
          <w:tcPr>
            <w:tcW w:w="781" w:type="pct"/>
            <w:shd w:val="clear" w:color="auto" w:fill="auto"/>
          </w:tcPr>
          <w:p w14:paraId="78BD30F6" w14:textId="77777777" w:rsidR="00897F10" w:rsidRPr="00BC06AE" w:rsidRDefault="00897F10" w:rsidP="00586137">
            <w:pPr>
              <w:jc w:val="right"/>
              <w:rPr>
                <w:rFonts w:asciiTheme="minorHAnsi" w:hAnsiTheme="minorHAnsi" w:cstheme="minorHAnsi"/>
                <w:szCs w:val="22"/>
              </w:rPr>
            </w:pPr>
          </w:p>
        </w:tc>
      </w:tr>
      <w:tr w:rsidR="00897F10" w:rsidRPr="00BC06AE" w14:paraId="361F02CF" w14:textId="77777777" w:rsidTr="00586137">
        <w:tc>
          <w:tcPr>
            <w:tcW w:w="2751" w:type="pct"/>
            <w:shd w:val="clear" w:color="auto" w:fill="auto"/>
          </w:tcPr>
          <w:p w14:paraId="2D339E56" w14:textId="77777777" w:rsidR="00897F10" w:rsidRPr="00BC06AE" w:rsidRDefault="00897F10" w:rsidP="00586137">
            <w:pPr>
              <w:rPr>
                <w:rFonts w:asciiTheme="minorHAnsi" w:hAnsiTheme="minorHAnsi" w:cstheme="minorHAnsi"/>
                <w:szCs w:val="22"/>
              </w:rPr>
            </w:pPr>
          </w:p>
        </w:tc>
        <w:tc>
          <w:tcPr>
            <w:tcW w:w="687" w:type="pct"/>
            <w:shd w:val="clear" w:color="auto" w:fill="auto"/>
            <w:vAlign w:val="bottom"/>
          </w:tcPr>
          <w:p w14:paraId="304E2302" w14:textId="77777777" w:rsidR="00897F10" w:rsidRPr="00BC06AE" w:rsidRDefault="00897F10" w:rsidP="00586137">
            <w:pPr>
              <w:jc w:val="right"/>
              <w:rPr>
                <w:rFonts w:asciiTheme="minorHAnsi" w:hAnsiTheme="minorHAnsi" w:cstheme="minorHAnsi"/>
                <w:szCs w:val="22"/>
              </w:rPr>
            </w:pPr>
          </w:p>
        </w:tc>
        <w:tc>
          <w:tcPr>
            <w:tcW w:w="781" w:type="pct"/>
            <w:shd w:val="clear" w:color="auto" w:fill="auto"/>
            <w:vAlign w:val="bottom"/>
          </w:tcPr>
          <w:p w14:paraId="40A1CE6E" w14:textId="77777777" w:rsidR="00897F10" w:rsidRPr="00BC06AE" w:rsidRDefault="00897F10" w:rsidP="00586137">
            <w:pPr>
              <w:jc w:val="right"/>
              <w:rPr>
                <w:rFonts w:asciiTheme="minorHAnsi" w:hAnsiTheme="minorHAnsi" w:cstheme="minorHAnsi"/>
                <w:szCs w:val="22"/>
              </w:rPr>
            </w:pPr>
          </w:p>
        </w:tc>
        <w:tc>
          <w:tcPr>
            <w:tcW w:w="781" w:type="pct"/>
            <w:shd w:val="clear" w:color="auto" w:fill="auto"/>
          </w:tcPr>
          <w:p w14:paraId="1A792F79" w14:textId="77777777" w:rsidR="00897F10" w:rsidRPr="00BC06AE" w:rsidRDefault="00897F10" w:rsidP="00586137">
            <w:pPr>
              <w:jc w:val="right"/>
              <w:rPr>
                <w:rFonts w:asciiTheme="minorHAnsi" w:hAnsiTheme="minorHAnsi" w:cstheme="minorHAnsi"/>
                <w:szCs w:val="22"/>
              </w:rPr>
            </w:pPr>
          </w:p>
        </w:tc>
      </w:tr>
      <w:tr w:rsidR="00897F10" w:rsidRPr="00BC06AE" w14:paraId="61B8A6D5" w14:textId="77777777" w:rsidTr="00586137">
        <w:tc>
          <w:tcPr>
            <w:tcW w:w="2751" w:type="pct"/>
            <w:shd w:val="clear" w:color="auto" w:fill="auto"/>
          </w:tcPr>
          <w:p w14:paraId="5EBB8E79" w14:textId="77777777" w:rsidR="00897F10" w:rsidRPr="00BC06AE" w:rsidRDefault="00897F10" w:rsidP="00586137">
            <w:pPr>
              <w:rPr>
                <w:rFonts w:asciiTheme="minorHAnsi" w:hAnsiTheme="minorHAnsi" w:cstheme="minorHAnsi"/>
                <w:szCs w:val="22"/>
              </w:rPr>
            </w:pPr>
            <w:r w:rsidRPr="00BC06AE">
              <w:rPr>
                <w:rFonts w:asciiTheme="minorHAnsi" w:hAnsiTheme="minorHAnsi" w:cstheme="minorHAnsi"/>
                <w:szCs w:val="22"/>
              </w:rPr>
              <w:t>Pretax income of Richfield, Inc., 2022</w:t>
            </w:r>
          </w:p>
        </w:tc>
        <w:tc>
          <w:tcPr>
            <w:tcW w:w="687" w:type="pct"/>
            <w:shd w:val="clear" w:color="auto" w:fill="auto"/>
            <w:vAlign w:val="bottom"/>
          </w:tcPr>
          <w:p w14:paraId="5C55988A" w14:textId="77777777" w:rsidR="00897F10" w:rsidRPr="00BC06AE" w:rsidRDefault="00897F10" w:rsidP="00586137">
            <w:pPr>
              <w:jc w:val="right"/>
              <w:rPr>
                <w:rFonts w:asciiTheme="minorHAnsi" w:hAnsiTheme="minorHAnsi" w:cstheme="minorHAnsi"/>
                <w:szCs w:val="22"/>
              </w:rPr>
            </w:pPr>
            <w:r w:rsidRPr="00BC06AE">
              <w:rPr>
                <w:rFonts w:asciiTheme="minorHAnsi" w:hAnsiTheme="minorHAnsi" w:cstheme="minorHAnsi"/>
                <w:szCs w:val="22"/>
              </w:rPr>
              <w:t>$370,000</w:t>
            </w:r>
          </w:p>
        </w:tc>
        <w:tc>
          <w:tcPr>
            <w:tcW w:w="781" w:type="pct"/>
            <w:shd w:val="clear" w:color="auto" w:fill="auto"/>
            <w:vAlign w:val="bottom"/>
          </w:tcPr>
          <w:p w14:paraId="5AC9C524" w14:textId="77777777" w:rsidR="00897F10" w:rsidRPr="00BC06AE" w:rsidRDefault="00897F10" w:rsidP="00586137">
            <w:pPr>
              <w:jc w:val="right"/>
              <w:rPr>
                <w:rFonts w:asciiTheme="minorHAnsi" w:hAnsiTheme="minorHAnsi" w:cstheme="minorHAnsi"/>
                <w:szCs w:val="22"/>
              </w:rPr>
            </w:pPr>
          </w:p>
        </w:tc>
        <w:tc>
          <w:tcPr>
            <w:tcW w:w="781" w:type="pct"/>
            <w:shd w:val="clear" w:color="auto" w:fill="auto"/>
          </w:tcPr>
          <w:p w14:paraId="099CDC36" w14:textId="77777777" w:rsidR="00897F10" w:rsidRPr="00BC06AE" w:rsidRDefault="00897F10" w:rsidP="00586137">
            <w:pPr>
              <w:jc w:val="right"/>
              <w:rPr>
                <w:rFonts w:asciiTheme="minorHAnsi" w:hAnsiTheme="minorHAnsi" w:cstheme="minorHAnsi"/>
                <w:szCs w:val="22"/>
              </w:rPr>
            </w:pPr>
          </w:p>
        </w:tc>
      </w:tr>
      <w:tr w:rsidR="00897F10" w:rsidRPr="00BC06AE" w14:paraId="27745F87" w14:textId="77777777" w:rsidTr="00586137">
        <w:tc>
          <w:tcPr>
            <w:tcW w:w="2751" w:type="pct"/>
            <w:shd w:val="clear" w:color="auto" w:fill="auto"/>
          </w:tcPr>
          <w:p w14:paraId="03E52175" w14:textId="77777777" w:rsidR="00897F10" w:rsidRPr="00BC06AE" w:rsidRDefault="00897F10" w:rsidP="00586137">
            <w:pPr>
              <w:rPr>
                <w:rFonts w:asciiTheme="minorHAnsi" w:hAnsiTheme="minorHAnsi" w:cstheme="minorHAnsi"/>
                <w:szCs w:val="22"/>
              </w:rPr>
            </w:pPr>
            <w:r w:rsidRPr="00BC06AE">
              <w:rPr>
                <w:rFonts w:asciiTheme="minorHAnsi" w:hAnsiTheme="minorHAnsi" w:cstheme="minorHAnsi"/>
                <w:szCs w:val="22"/>
              </w:rPr>
              <w:t>Add: Extraordinary loss</w:t>
            </w:r>
            <w:r w:rsidRPr="00BC06AE">
              <w:rPr>
                <w:rFonts w:asciiTheme="minorHAnsi" w:hAnsiTheme="minorHAnsi" w:cstheme="minorHAnsi"/>
                <w:szCs w:val="22"/>
              </w:rPr>
              <w:tab/>
              <w:t xml:space="preserve">    </w:t>
            </w:r>
          </w:p>
        </w:tc>
        <w:tc>
          <w:tcPr>
            <w:tcW w:w="687" w:type="pct"/>
            <w:shd w:val="clear" w:color="auto" w:fill="auto"/>
            <w:vAlign w:val="bottom"/>
          </w:tcPr>
          <w:p w14:paraId="08414473" w14:textId="77777777" w:rsidR="00897F10" w:rsidRPr="00BC06AE" w:rsidRDefault="00897F10" w:rsidP="00586137">
            <w:pPr>
              <w:jc w:val="right"/>
              <w:rPr>
                <w:rFonts w:asciiTheme="minorHAnsi" w:hAnsiTheme="minorHAnsi" w:cstheme="minorHAnsi"/>
                <w:szCs w:val="22"/>
              </w:rPr>
            </w:pPr>
            <w:r w:rsidRPr="00BC06AE">
              <w:rPr>
                <w:rFonts w:asciiTheme="minorHAnsi" w:hAnsiTheme="minorHAnsi" w:cstheme="minorHAnsi"/>
                <w:szCs w:val="22"/>
              </w:rPr>
              <w:t>130,000</w:t>
            </w:r>
          </w:p>
        </w:tc>
        <w:tc>
          <w:tcPr>
            <w:tcW w:w="781" w:type="pct"/>
            <w:shd w:val="clear" w:color="auto" w:fill="auto"/>
            <w:vAlign w:val="bottom"/>
          </w:tcPr>
          <w:p w14:paraId="4AEB9311" w14:textId="77777777" w:rsidR="00897F10" w:rsidRPr="00BC06AE" w:rsidRDefault="00897F10" w:rsidP="00586137">
            <w:pPr>
              <w:jc w:val="right"/>
              <w:rPr>
                <w:rFonts w:asciiTheme="minorHAnsi" w:hAnsiTheme="minorHAnsi" w:cstheme="minorHAnsi"/>
                <w:szCs w:val="22"/>
              </w:rPr>
            </w:pPr>
          </w:p>
        </w:tc>
        <w:tc>
          <w:tcPr>
            <w:tcW w:w="781" w:type="pct"/>
            <w:shd w:val="clear" w:color="auto" w:fill="auto"/>
          </w:tcPr>
          <w:p w14:paraId="4A75E238" w14:textId="77777777" w:rsidR="00897F10" w:rsidRPr="00BC06AE" w:rsidRDefault="00897F10" w:rsidP="00586137">
            <w:pPr>
              <w:jc w:val="right"/>
              <w:rPr>
                <w:rFonts w:asciiTheme="minorHAnsi" w:hAnsiTheme="minorHAnsi" w:cstheme="minorHAnsi"/>
                <w:szCs w:val="22"/>
              </w:rPr>
            </w:pPr>
          </w:p>
        </w:tc>
      </w:tr>
      <w:tr w:rsidR="00897F10" w:rsidRPr="00BC06AE" w14:paraId="6AEBB958" w14:textId="77777777" w:rsidTr="00586137">
        <w:tc>
          <w:tcPr>
            <w:tcW w:w="2751" w:type="pct"/>
            <w:shd w:val="clear" w:color="auto" w:fill="auto"/>
          </w:tcPr>
          <w:p w14:paraId="36818813" w14:textId="77777777" w:rsidR="00897F10" w:rsidRPr="00BC06AE" w:rsidRDefault="00897F10" w:rsidP="00586137">
            <w:pPr>
              <w:rPr>
                <w:rFonts w:asciiTheme="minorHAnsi" w:hAnsiTheme="minorHAnsi" w:cstheme="minorHAnsi"/>
                <w:szCs w:val="22"/>
              </w:rPr>
            </w:pPr>
            <w:r w:rsidRPr="00BC06AE">
              <w:rPr>
                <w:rFonts w:asciiTheme="minorHAnsi" w:hAnsiTheme="minorHAnsi" w:cstheme="minorHAnsi"/>
                <w:szCs w:val="22"/>
              </w:rPr>
              <w:t>Subtract: Additional depreciation on buildings</w:t>
            </w:r>
          </w:p>
        </w:tc>
        <w:tc>
          <w:tcPr>
            <w:tcW w:w="687" w:type="pct"/>
            <w:shd w:val="clear" w:color="auto" w:fill="auto"/>
            <w:vAlign w:val="bottom"/>
          </w:tcPr>
          <w:p w14:paraId="224E0610" w14:textId="77777777" w:rsidR="00897F10" w:rsidRPr="00BC06AE" w:rsidRDefault="00897F10" w:rsidP="00586137">
            <w:pPr>
              <w:jc w:val="right"/>
              <w:rPr>
                <w:rFonts w:asciiTheme="minorHAnsi" w:hAnsiTheme="minorHAnsi" w:cstheme="minorHAnsi"/>
                <w:szCs w:val="22"/>
                <w:u w:val="single"/>
              </w:rPr>
            </w:pPr>
            <w:r w:rsidRPr="00BC06AE">
              <w:rPr>
                <w:rFonts w:asciiTheme="minorHAnsi" w:hAnsiTheme="minorHAnsi" w:cstheme="minorHAnsi"/>
                <w:szCs w:val="22"/>
                <w:u w:val="single"/>
              </w:rPr>
              <w:t>(95,000)</w:t>
            </w:r>
          </w:p>
        </w:tc>
        <w:tc>
          <w:tcPr>
            <w:tcW w:w="781" w:type="pct"/>
            <w:shd w:val="clear" w:color="auto" w:fill="auto"/>
            <w:vAlign w:val="bottom"/>
          </w:tcPr>
          <w:p w14:paraId="264B6064" w14:textId="77777777" w:rsidR="00897F10" w:rsidRPr="00BC06AE" w:rsidRDefault="00897F10" w:rsidP="00586137">
            <w:pPr>
              <w:jc w:val="right"/>
              <w:rPr>
                <w:rFonts w:asciiTheme="minorHAnsi" w:hAnsiTheme="minorHAnsi" w:cstheme="minorHAnsi"/>
                <w:szCs w:val="22"/>
              </w:rPr>
            </w:pPr>
          </w:p>
        </w:tc>
        <w:tc>
          <w:tcPr>
            <w:tcW w:w="781" w:type="pct"/>
            <w:shd w:val="clear" w:color="auto" w:fill="auto"/>
          </w:tcPr>
          <w:p w14:paraId="34BDA83B" w14:textId="77777777" w:rsidR="00897F10" w:rsidRPr="00BC06AE" w:rsidRDefault="00897F10" w:rsidP="00586137">
            <w:pPr>
              <w:jc w:val="right"/>
              <w:rPr>
                <w:rFonts w:asciiTheme="minorHAnsi" w:hAnsiTheme="minorHAnsi" w:cstheme="minorHAnsi"/>
                <w:szCs w:val="22"/>
              </w:rPr>
            </w:pPr>
          </w:p>
        </w:tc>
      </w:tr>
      <w:tr w:rsidR="00897F10" w:rsidRPr="00BC06AE" w14:paraId="6332DFCF" w14:textId="77777777" w:rsidTr="00586137">
        <w:tc>
          <w:tcPr>
            <w:tcW w:w="2751" w:type="pct"/>
            <w:shd w:val="clear" w:color="auto" w:fill="auto"/>
          </w:tcPr>
          <w:p w14:paraId="703263F8" w14:textId="77777777" w:rsidR="00897F10" w:rsidRPr="00BC06AE" w:rsidRDefault="00897F10" w:rsidP="00586137">
            <w:pPr>
              <w:rPr>
                <w:rFonts w:asciiTheme="minorHAnsi" w:hAnsiTheme="minorHAnsi" w:cstheme="minorHAnsi"/>
                <w:szCs w:val="22"/>
              </w:rPr>
            </w:pPr>
            <w:r w:rsidRPr="00BC06AE">
              <w:rPr>
                <w:rFonts w:asciiTheme="minorHAnsi" w:hAnsiTheme="minorHAnsi" w:cstheme="minorHAnsi"/>
                <w:szCs w:val="22"/>
              </w:rPr>
              <w:t>Target's adjusted earnings, 2022</w:t>
            </w:r>
          </w:p>
        </w:tc>
        <w:tc>
          <w:tcPr>
            <w:tcW w:w="687" w:type="pct"/>
            <w:shd w:val="clear" w:color="auto" w:fill="auto"/>
            <w:vAlign w:val="bottom"/>
          </w:tcPr>
          <w:p w14:paraId="58321CCD" w14:textId="77777777" w:rsidR="00897F10" w:rsidRPr="00BC06AE" w:rsidRDefault="00897F10" w:rsidP="00586137">
            <w:pPr>
              <w:jc w:val="right"/>
              <w:rPr>
                <w:rFonts w:asciiTheme="minorHAnsi" w:hAnsiTheme="minorHAnsi" w:cstheme="minorHAnsi"/>
                <w:szCs w:val="22"/>
              </w:rPr>
            </w:pPr>
          </w:p>
        </w:tc>
        <w:tc>
          <w:tcPr>
            <w:tcW w:w="781" w:type="pct"/>
            <w:shd w:val="clear" w:color="auto" w:fill="auto"/>
            <w:vAlign w:val="bottom"/>
          </w:tcPr>
          <w:p w14:paraId="1587BA1E" w14:textId="77777777" w:rsidR="00897F10" w:rsidRPr="00BC06AE" w:rsidRDefault="00897F10" w:rsidP="00586137">
            <w:pPr>
              <w:jc w:val="right"/>
              <w:rPr>
                <w:rFonts w:asciiTheme="minorHAnsi" w:hAnsiTheme="minorHAnsi" w:cstheme="minorHAnsi"/>
                <w:szCs w:val="22"/>
              </w:rPr>
            </w:pPr>
            <w:r w:rsidRPr="00BC06AE">
              <w:rPr>
                <w:rFonts w:asciiTheme="minorHAnsi" w:hAnsiTheme="minorHAnsi" w:cstheme="minorHAnsi"/>
                <w:szCs w:val="22"/>
              </w:rPr>
              <w:t>405,000</w:t>
            </w:r>
          </w:p>
        </w:tc>
        <w:tc>
          <w:tcPr>
            <w:tcW w:w="781" w:type="pct"/>
            <w:shd w:val="clear" w:color="auto" w:fill="auto"/>
          </w:tcPr>
          <w:p w14:paraId="12FBDBFB" w14:textId="77777777" w:rsidR="00897F10" w:rsidRPr="00BC06AE" w:rsidRDefault="00897F10" w:rsidP="00586137">
            <w:pPr>
              <w:jc w:val="right"/>
              <w:rPr>
                <w:rFonts w:asciiTheme="minorHAnsi" w:hAnsiTheme="minorHAnsi" w:cstheme="minorHAnsi"/>
                <w:szCs w:val="22"/>
              </w:rPr>
            </w:pPr>
          </w:p>
        </w:tc>
      </w:tr>
      <w:tr w:rsidR="00897F10" w:rsidRPr="00BC06AE" w14:paraId="0E5FA647" w14:textId="77777777" w:rsidTr="00586137">
        <w:tc>
          <w:tcPr>
            <w:tcW w:w="2751" w:type="pct"/>
            <w:shd w:val="clear" w:color="auto" w:fill="auto"/>
          </w:tcPr>
          <w:p w14:paraId="31C0E7CF" w14:textId="77777777" w:rsidR="00897F10" w:rsidRPr="00BC06AE" w:rsidRDefault="00897F10" w:rsidP="00586137">
            <w:pPr>
              <w:rPr>
                <w:rFonts w:asciiTheme="minorHAnsi" w:hAnsiTheme="minorHAnsi" w:cstheme="minorHAnsi"/>
                <w:szCs w:val="22"/>
              </w:rPr>
            </w:pPr>
          </w:p>
        </w:tc>
        <w:tc>
          <w:tcPr>
            <w:tcW w:w="687" w:type="pct"/>
            <w:shd w:val="clear" w:color="auto" w:fill="auto"/>
            <w:vAlign w:val="bottom"/>
          </w:tcPr>
          <w:p w14:paraId="5089C159" w14:textId="77777777" w:rsidR="00897F10" w:rsidRPr="00BC06AE" w:rsidRDefault="00897F10" w:rsidP="00586137">
            <w:pPr>
              <w:jc w:val="right"/>
              <w:rPr>
                <w:rFonts w:asciiTheme="minorHAnsi" w:hAnsiTheme="minorHAnsi" w:cstheme="minorHAnsi"/>
                <w:szCs w:val="22"/>
              </w:rPr>
            </w:pPr>
          </w:p>
        </w:tc>
        <w:tc>
          <w:tcPr>
            <w:tcW w:w="781" w:type="pct"/>
            <w:shd w:val="clear" w:color="auto" w:fill="auto"/>
            <w:vAlign w:val="bottom"/>
          </w:tcPr>
          <w:p w14:paraId="4FCB424E" w14:textId="77777777" w:rsidR="00897F10" w:rsidRPr="00BC06AE" w:rsidRDefault="00897F10" w:rsidP="00586137">
            <w:pPr>
              <w:jc w:val="right"/>
              <w:rPr>
                <w:rFonts w:asciiTheme="minorHAnsi" w:hAnsiTheme="minorHAnsi" w:cstheme="minorHAnsi"/>
                <w:szCs w:val="22"/>
              </w:rPr>
            </w:pPr>
          </w:p>
        </w:tc>
        <w:tc>
          <w:tcPr>
            <w:tcW w:w="781" w:type="pct"/>
            <w:shd w:val="clear" w:color="auto" w:fill="auto"/>
          </w:tcPr>
          <w:p w14:paraId="43BB9569" w14:textId="77777777" w:rsidR="00897F10" w:rsidRPr="00BC06AE" w:rsidRDefault="00897F10" w:rsidP="00586137">
            <w:pPr>
              <w:jc w:val="right"/>
              <w:rPr>
                <w:rFonts w:asciiTheme="minorHAnsi" w:hAnsiTheme="minorHAnsi" w:cstheme="minorHAnsi"/>
                <w:szCs w:val="22"/>
              </w:rPr>
            </w:pPr>
          </w:p>
        </w:tc>
      </w:tr>
      <w:tr w:rsidR="00897F10" w:rsidRPr="00BC06AE" w14:paraId="408D242A" w14:textId="77777777" w:rsidTr="00586137">
        <w:tc>
          <w:tcPr>
            <w:tcW w:w="2751" w:type="pct"/>
            <w:shd w:val="clear" w:color="auto" w:fill="auto"/>
          </w:tcPr>
          <w:p w14:paraId="067AB010" w14:textId="77777777" w:rsidR="00897F10" w:rsidRPr="00BC06AE" w:rsidRDefault="00897F10" w:rsidP="00586137">
            <w:pPr>
              <w:rPr>
                <w:rFonts w:asciiTheme="minorHAnsi" w:hAnsiTheme="minorHAnsi" w:cstheme="minorHAnsi"/>
                <w:szCs w:val="22"/>
              </w:rPr>
            </w:pPr>
            <w:r w:rsidRPr="00BC06AE">
              <w:rPr>
                <w:rFonts w:asciiTheme="minorHAnsi" w:hAnsiTheme="minorHAnsi" w:cstheme="minorHAnsi"/>
                <w:szCs w:val="22"/>
              </w:rPr>
              <w:t xml:space="preserve">Target's </w:t>
            </w:r>
            <w:proofErr w:type="gramStart"/>
            <w:r w:rsidRPr="00BC06AE">
              <w:rPr>
                <w:rFonts w:asciiTheme="minorHAnsi" w:hAnsiTheme="minorHAnsi" w:cstheme="minorHAnsi"/>
                <w:szCs w:val="22"/>
              </w:rPr>
              <w:t>three year</w:t>
            </w:r>
            <w:proofErr w:type="gramEnd"/>
            <w:r w:rsidRPr="00BC06AE">
              <w:rPr>
                <w:rFonts w:asciiTheme="minorHAnsi" w:hAnsiTheme="minorHAnsi" w:cstheme="minorHAnsi"/>
                <w:szCs w:val="22"/>
              </w:rPr>
              <w:t xml:space="preserve"> total adjusted earnings</w:t>
            </w:r>
          </w:p>
        </w:tc>
        <w:tc>
          <w:tcPr>
            <w:tcW w:w="687" w:type="pct"/>
            <w:shd w:val="clear" w:color="auto" w:fill="auto"/>
            <w:vAlign w:val="bottom"/>
          </w:tcPr>
          <w:p w14:paraId="2BC1071E" w14:textId="77777777" w:rsidR="00897F10" w:rsidRPr="00BC06AE" w:rsidRDefault="00897F10" w:rsidP="00586137">
            <w:pPr>
              <w:jc w:val="right"/>
              <w:rPr>
                <w:rFonts w:asciiTheme="minorHAnsi" w:hAnsiTheme="minorHAnsi" w:cstheme="minorHAnsi"/>
                <w:szCs w:val="22"/>
              </w:rPr>
            </w:pPr>
          </w:p>
        </w:tc>
        <w:tc>
          <w:tcPr>
            <w:tcW w:w="781" w:type="pct"/>
            <w:shd w:val="clear" w:color="auto" w:fill="auto"/>
            <w:vAlign w:val="bottom"/>
          </w:tcPr>
          <w:p w14:paraId="273AD14F" w14:textId="77777777" w:rsidR="00897F10" w:rsidRPr="00BC06AE" w:rsidRDefault="00897F10" w:rsidP="00586137">
            <w:pPr>
              <w:jc w:val="right"/>
              <w:rPr>
                <w:rFonts w:asciiTheme="minorHAnsi" w:hAnsiTheme="minorHAnsi" w:cstheme="minorHAnsi"/>
                <w:szCs w:val="22"/>
              </w:rPr>
            </w:pPr>
          </w:p>
        </w:tc>
        <w:tc>
          <w:tcPr>
            <w:tcW w:w="781" w:type="pct"/>
            <w:shd w:val="clear" w:color="auto" w:fill="auto"/>
          </w:tcPr>
          <w:p w14:paraId="167C7B26" w14:textId="77777777" w:rsidR="00897F10" w:rsidRPr="00BC06AE" w:rsidRDefault="00897F10" w:rsidP="00586137">
            <w:pPr>
              <w:jc w:val="right"/>
              <w:rPr>
                <w:rFonts w:asciiTheme="minorHAnsi" w:hAnsiTheme="minorHAnsi" w:cstheme="minorHAnsi"/>
                <w:szCs w:val="22"/>
              </w:rPr>
            </w:pPr>
            <w:r w:rsidRPr="00BC06AE">
              <w:rPr>
                <w:rFonts w:asciiTheme="minorHAnsi" w:hAnsiTheme="minorHAnsi" w:cstheme="minorHAnsi"/>
                <w:szCs w:val="22"/>
              </w:rPr>
              <w:t>1,255,000</w:t>
            </w:r>
          </w:p>
        </w:tc>
      </w:tr>
      <w:tr w:rsidR="00897F10" w:rsidRPr="00BC06AE" w14:paraId="43EE2026" w14:textId="77777777" w:rsidTr="00586137">
        <w:tc>
          <w:tcPr>
            <w:tcW w:w="2751" w:type="pct"/>
            <w:shd w:val="clear" w:color="auto" w:fill="auto"/>
          </w:tcPr>
          <w:p w14:paraId="01B1446A" w14:textId="77777777" w:rsidR="00897F10" w:rsidRPr="00BC06AE" w:rsidRDefault="00897F10" w:rsidP="00586137">
            <w:pPr>
              <w:rPr>
                <w:rFonts w:asciiTheme="minorHAnsi" w:hAnsiTheme="minorHAnsi" w:cstheme="minorHAnsi"/>
                <w:szCs w:val="22"/>
              </w:rPr>
            </w:pPr>
            <w:r w:rsidRPr="00BC06AE">
              <w:rPr>
                <w:rFonts w:asciiTheme="minorHAnsi" w:hAnsiTheme="minorHAnsi" w:cstheme="minorHAnsi"/>
                <w:szCs w:val="22"/>
              </w:rPr>
              <w:t xml:space="preserve">Target's </w:t>
            </w:r>
            <w:proofErr w:type="gramStart"/>
            <w:r w:rsidRPr="00BC06AE">
              <w:rPr>
                <w:rFonts w:asciiTheme="minorHAnsi" w:hAnsiTheme="minorHAnsi" w:cstheme="minorHAnsi"/>
                <w:szCs w:val="22"/>
              </w:rPr>
              <w:t>three year</w:t>
            </w:r>
            <w:proofErr w:type="gramEnd"/>
            <w:r w:rsidRPr="00BC06AE">
              <w:rPr>
                <w:rFonts w:asciiTheme="minorHAnsi" w:hAnsiTheme="minorHAnsi" w:cstheme="minorHAnsi"/>
                <w:szCs w:val="22"/>
              </w:rPr>
              <w:t xml:space="preserve"> average adjusted earnings</w:t>
            </w:r>
          </w:p>
        </w:tc>
        <w:tc>
          <w:tcPr>
            <w:tcW w:w="687" w:type="pct"/>
            <w:shd w:val="clear" w:color="auto" w:fill="auto"/>
            <w:vAlign w:val="bottom"/>
          </w:tcPr>
          <w:p w14:paraId="089A523B" w14:textId="77777777" w:rsidR="00897F10" w:rsidRPr="00BC06AE" w:rsidRDefault="00897F10" w:rsidP="00586137">
            <w:pPr>
              <w:jc w:val="right"/>
              <w:rPr>
                <w:rFonts w:asciiTheme="minorHAnsi" w:hAnsiTheme="minorHAnsi" w:cstheme="minorHAnsi"/>
                <w:szCs w:val="22"/>
              </w:rPr>
            </w:pPr>
          </w:p>
        </w:tc>
        <w:tc>
          <w:tcPr>
            <w:tcW w:w="781" w:type="pct"/>
            <w:shd w:val="clear" w:color="auto" w:fill="auto"/>
            <w:vAlign w:val="bottom"/>
          </w:tcPr>
          <w:p w14:paraId="23514BFF" w14:textId="77777777" w:rsidR="00897F10" w:rsidRPr="00BC06AE" w:rsidRDefault="00897F10" w:rsidP="00586137">
            <w:pPr>
              <w:jc w:val="right"/>
              <w:rPr>
                <w:rFonts w:asciiTheme="minorHAnsi" w:hAnsiTheme="minorHAnsi" w:cstheme="minorHAnsi"/>
                <w:szCs w:val="22"/>
              </w:rPr>
            </w:pPr>
          </w:p>
        </w:tc>
        <w:tc>
          <w:tcPr>
            <w:tcW w:w="781" w:type="pct"/>
            <w:shd w:val="clear" w:color="auto" w:fill="auto"/>
          </w:tcPr>
          <w:p w14:paraId="00DD46B4" w14:textId="77777777" w:rsidR="00897F10" w:rsidRPr="00BC06AE" w:rsidRDefault="00897F10" w:rsidP="00586137">
            <w:pPr>
              <w:jc w:val="right"/>
              <w:rPr>
                <w:rFonts w:asciiTheme="minorHAnsi" w:hAnsiTheme="minorHAnsi" w:cstheme="minorHAnsi"/>
                <w:szCs w:val="22"/>
              </w:rPr>
            </w:pPr>
            <w:r w:rsidRPr="00BC06AE">
              <w:rPr>
                <w:rFonts w:asciiTheme="minorHAnsi" w:hAnsiTheme="minorHAnsi" w:cstheme="minorHAnsi"/>
                <w:szCs w:val="22"/>
              </w:rPr>
              <w:t>418,333</w:t>
            </w:r>
          </w:p>
        </w:tc>
      </w:tr>
    </w:tbl>
    <w:p w14:paraId="21542F35" w14:textId="77777777" w:rsidR="00897F10" w:rsidRPr="00BC06AE" w:rsidRDefault="00897F10" w:rsidP="00897F10">
      <w:pPr>
        <w:rPr>
          <w:rFonts w:asciiTheme="minorHAnsi" w:hAnsiTheme="minorHAnsi" w:cstheme="minorHAnsi"/>
          <w:szCs w:val="22"/>
        </w:rPr>
      </w:pPr>
    </w:p>
    <w:p w14:paraId="35A3BFF9" w14:textId="77777777" w:rsidR="00897F10" w:rsidRPr="00BC06AE" w:rsidRDefault="00897F10" w:rsidP="00897F10">
      <w:pPr>
        <w:rPr>
          <w:rFonts w:asciiTheme="minorHAnsi" w:hAnsiTheme="minorHAnsi" w:cstheme="minorHAnsi"/>
          <w:szCs w:val="22"/>
        </w:rPr>
      </w:pPr>
      <w:r w:rsidRPr="00BC06AE">
        <w:rPr>
          <w:rFonts w:asciiTheme="minorHAnsi" w:hAnsiTheme="minorHAnsi" w:cstheme="minorHAnsi"/>
          <w:szCs w:val="22"/>
        </w:rPr>
        <w:t>Excess earnings of target = $418,333 – $345,000 = $73,333 per year</w:t>
      </w:r>
      <w:r w:rsidRPr="00BC06AE">
        <w:rPr>
          <w:rFonts w:asciiTheme="minorHAnsi" w:hAnsiTheme="minorHAnsi" w:cstheme="minorHAnsi"/>
          <w:szCs w:val="22"/>
        </w:rPr>
        <w:tab/>
      </w:r>
      <w:r w:rsidRPr="00BC06AE">
        <w:rPr>
          <w:rFonts w:asciiTheme="minorHAnsi" w:hAnsiTheme="minorHAnsi" w:cstheme="minorHAnsi"/>
          <w:szCs w:val="22"/>
        </w:rPr>
        <w:tab/>
      </w:r>
    </w:p>
    <w:p w14:paraId="66088461" w14:textId="77777777" w:rsidR="00897F10" w:rsidRPr="00BC06AE" w:rsidRDefault="00897F10" w:rsidP="00897F10">
      <w:pPr>
        <w:rPr>
          <w:rFonts w:asciiTheme="minorHAnsi" w:hAnsiTheme="minorHAnsi" w:cstheme="minorHAnsi"/>
          <w:szCs w:val="22"/>
        </w:rPr>
      </w:pPr>
    </w:p>
    <w:p w14:paraId="6FCB5DAB" w14:textId="77777777" w:rsidR="00897F10" w:rsidRPr="00BC06AE" w:rsidRDefault="00897F10" w:rsidP="00897F10">
      <w:pPr>
        <w:rPr>
          <w:rFonts w:asciiTheme="minorHAnsi" w:hAnsiTheme="minorHAnsi" w:cstheme="minorHAnsi"/>
          <w:szCs w:val="22"/>
          <w:u w:val="single"/>
        </w:rPr>
      </w:pPr>
      <w:r w:rsidRPr="00BC06AE">
        <w:rPr>
          <w:rFonts w:asciiTheme="minorHAnsi" w:hAnsiTheme="minorHAnsi" w:cstheme="minorHAnsi"/>
          <w:szCs w:val="22"/>
        </w:rPr>
        <w:tab/>
      </w:r>
      <w:r w:rsidRPr="00BC06AE">
        <w:rPr>
          <w:rFonts w:asciiTheme="minorHAnsi" w:hAnsiTheme="minorHAnsi" w:cstheme="minorHAnsi"/>
          <w:szCs w:val="22"/>
        </w:rPr>
        <w:tab/>
      </w:r>
      <w:r w:rsidRPr="00BC06AE">
        <w:rPr>
          <w:rFonts w:asciiTheme="minorHAnsi" w:hAnsiTheme="minorHAnsi" w:cstheme="minorHAnsi"/>
          <w:szCs w:val="22"/>
        </w:rPr>
        <w:tab/>
      </w:r>
      <w:r w:rsidRPr="00BC06AE">
        <w:rPr>
          <w:rFonts w:asciiTheme="minorHAnsi" w:hAnsiTheme="minorHAnsi" w:cstheme="minorHAnsi"/>
          <w:szCs w:val="22"/>
        </w:rPr>
        <w:tab/>
      </w:r>
      <w:r w:rsidRPr="00BC06AE">
        <w:rPr>
          <w:rFonts w:asciiTheme="minorHAnsi" w:hAnsiTheme="minorHAnsi" w:cstheme="minorHAnsi"/>
          <w:szCs w:val="22"/>
        </w:rPr>
        <w:tab/>
      </w:r>
      <w:r w:rsidRPr="00BC06AE">
        <w:rPr>
          <w:rFonts w:asciiTheme="minorHAnsi" w:hAnsiTheme="minorHAnsi" w:cstheme="minorHAnsi"/>
          <w:szCs w:val="22"/>
        </w:rPr>
        <w:tab/>
        <w:t xml:space="preserve">          </w:t>
      </w:r>
      <w:r w:rsidRPr="00BC06AE">
        <w:rPr>
          <w:rFonts w:asciiTheme="minorHAnsi" w:hAnsiTheme="minorHAnsi" w:cstheme="minorHAnsi"/>
          <w:szCs w:val="22"/>
          <w:u w:val="single"/>
        </w:rPr>
        <w:t>$73,333</w:t>
      </w:r>
    </w:p>
    <w:p w14:paraId="67D5608E" w14:textId="77777777" w:rsidR="00897F10" w:rsidRPr="00BC06AE" w:rsidRDefault="00897F10" w:rsidP="00897F10">
      <w:pPr>
        <w:rPr>
          <w:rFonts w:asciiTheme="minorHAnsi" w:hAnsiTheme="minorHAnsi" w:cstheme="minorHAnsi"/>
          <w:szCs w:val="22"/>
        </w:rPr>
      </w:pPr>
      <w:r w:rsidRPr="00BC06AE">
        <w:rPr>
          <w:rFonts w:asciiTheme="minorHAnsi" w:hAnsiTheme="minorHAnsi" w:cstheme="minorHAnsi"/>
          <w:szCs w:val="22"/>
        </w:rPr>
        <w:t>Present value of excess earnings (perpetuity) at 20%:      20%</w:t>
      </w:r>
      <w:r w:rsidRPr="00BC06AE">
        <w:rPr>
          <w:rFonts w:asciiTheme="minorHAnsi" w:hAnsiTheme="minorHAnsi" w:cstheme="minorHAnsi"/>
          <w:szCs w:val="22"/>
        </w:rPr>
        <w:tab/>
        <w:t>= $366,665 (Estimated Goodwill)</w:t>
      </w:r>
    </w:p>
    <w:p w14:paraId="7FE6161A" w14:textId="77777777" w:rsidR="00897F10" w:rsidRPr="00BC06AE" w:rsidRDefault="00897F10" w:rsidP="00897F10">
      <w:pPr>
        <w:rPr>
          <w:rFonts w:asciiTheme="minorHAnsi" w:hAnsiTheme="minorHAnsi" w:cstheme="minorHAnsi"/>
          <w:szCs w:val="22"/>
        </w:rPr>
      </w:pPr>
    </w:p>
    <w:p w14:paraId="38EAE094" w14:textId="77777777" w:rsidR="00897F10" w:rsidRPr="00BC06AE" w:rsidRDefault="00897F10" w:rsidP="00897F10">
      <w:pPr>
        <w:rPr>
          <w:rFonts w:asciiTheme="minorHAnsi" w:hAnsiTheme="minorHAnsi" w:cstheme="minorHAnsi"/>
          <w:szCs w:val="22"/>
        </w:rPr>
      </w:pPr>
      <w:r w:rsidRPr="00BC06AE">
        <w:rPr>
          <w:rFonts w:asciiTheme="minorHAnsi" w:hAnsiTheme="minorHAnsi" w:cstheme="minorHAnsi"/>
          <w:szCs w:val="22"/>
        </w:rPr>
        <w:t>Implied offering price = Fair value of assets - Fair value of liabilities + Estimated goodwill</w:t>
      </w:r>
    </w:p>
    <w:p w14:paraId="25B64E6E" w14:textId="77777777" w:rsidR="00897F10" w:rsidRPr="00BC06AE" w:rsidRDefault="00897F10" w:rsidP="00897F10">
      <w:pPr>
        <w:rPr>
          <w:rFonts w:asciiTheme="minorHAnsi" w:hAnsiTheme="minorHAnsi" w:cstheme="minorHAnsi"/>
          <w:szCs w:val="22"/>
        </w:rPr>
      </w:pPr>
      <w:r w:rsidRPr="00BC06AE">
        <w:rPr>
          <w:rFonts w:asciiTheme="minorHAnsi" w:hAnsiTheme="minorHAnsi" w:cstheme="minorHAnsi"/>
          <w:szCs w:val="22"/>
        </w:rPr>
        <w:t>Implied offering price = $6,000,000 - $3,700,000 + $366,665 = 2,666,665.</w:t>
      </w:r>
    </w:p>
    <w:p w14:paraId="5DEBA26F" w14:textId="77777777" w:rsidR="00897F10" w:rsidRPr="00BC06AE" w:rsidRDefault="00897F10" w:rsidP="00897F10">
      <w:pPr>
        <w:rPr>
          <w:rFonts w:asciiTheme="minorHAnsi" w:hAnsiTheme="minorHAnsi" w:cstheme="minorHAnsi"/>
          <w:szCs w:val="22"/>
        </w:rPr>
      </w:pPr>
    </w:p>
    <w:p w14:paraId="33C35950" w14:textId="77777777" w:rsidR="00897F10" w:rsidRPr="00BC06AE" w:rsidRDefault="00897F10" w:rsidP="00897F10">
      <w:pPr>
        <w:rPr>
          <w:rFonts w:asciiTheme="minorHAnsi" w:hAnsiTheme="minorHAnsi" w:cstheme="minorHAnsi"/>
          <w:szCs w:val="22"/>
        </w:rPr>
      </w:pPr>
    </w:p>
    <w:p w14:paraId="6846157F" w14:textId="77777777" w:rsidR="00897F10" w:rsidRPr="00BC06AE" w:rsidRDefault="00897F10" w:rsidP="00897F10">
      <w:pPr>
        <w:rPr>
          <w:rFonts w:asciiTheme="minorHAnsi" w:hAnsiTheme="minorHAnsi" w:cstheme="minorHAnsi"/>
          <w:szCs w:val="22"/>
        </w:rPr>
      </w:pPr>
      <w:r w:rsidRPr="00BC06AE">
        <w:rPr>
          <w:rFonts w:asciiTheme="minorHAnsi" w:hAnsiTheme="minorHAnsi" w:cstheme="minorHAnsi"/>
          <w:szCs w:val="22"/>
        </w:rPr>
        <w:t>B.</w:t>
      </w:r>
      <w:r w:rsidRPr="00BC06AE">
        <w:rPr>
          <w:rFonts w:asciiTheme="minorHAnsi" w:hAnsiTheme="minorHAnsi" w:cstheme="minorHAnsi"/>
          <w:szCs w:val="22"/>
        </w:rPr>
        <w:tab/>
        <w:t>Excess earnings of target (same as in A): $73,333</w:t>
      </w:r>
    </w:p>
    <w:p w14:paraId="63B39542" w14:textId="77777777" w:rsidR="00897F10" w:rsidRPr="00BC06AE" w:rsidRDefault="00897F10" w:rsidP="00897F10">
      <w:pPr>
        <w:rPr>
          <w:rFonts w:asciiTheme="minorHAnsi" w:hAnsiTheme="minorHAnsi" w:cstheme="minorHAnsi"/>
          <w:szCs w:val="22"/>
        </w:rPr>
      </w:pPr>
    </w:p>
    <w:p w14:paraId="7B71E2EF" w14:textId="77777777" w:rsidR="00897F10" w:rsidRPr="00BC06AE" w:rsidRDefault="00897F10" w:rsidP="00897F10">
      <w:pPr>
        <w:rPr>
          <w:rFonts w:asciiTheme="minorHAnsi" w:hAnsiTheme="minorHAnsi" w:cstheme="minorHAnsi"/>
          <w:szCs w:val="22"/>
        </w:rPr>
      </w:pPr>
      <w:r w:rsidRPr="00BC06AE">
        <w:rPr>
          <w:rFonts w:asciiTheme="minorHAnsi" w:hAnsiTheme="minorHAnsi" w:cstheme="minorHAnsi"/>
          <w:szCs w:val="22"/>
        </w:rPr>
        <w:t>Present value of excess earnings (ordinary annuity) for five years at 15%; $73,333 × 3.35216 = $245,824</w:t>
      </w:r>
    </w:p>
    <w:p w14:paraId="5B1BE27C" w14:textId="77777777" w:rsidR="00897F10" w:rsidRPr="00BC06AE" w:rsidRDefault="00897F10" w:rsidP="00897F10">
      <w:pPr>
        <w:rPr>
          <w:rFonts w:asciiTheme="minorHAnsi" w:hAnsiTheme="minorHAnsi" w:cstheme="minorHAnsi"/>
          <w:szCs w:val="22"/>
        </w:rPr>
      </w:pPr>
    </w:p>
    <w:p w14:paraId="57CC8C08" w14:textId="77777777" w:rsidR="00897F10" w:rsidRPr="00BC06AE" w:rsidRDefault="00897F10" w:rsidP="00897F10">
      <w:pPr>
        <w:rPr>
          <w:rFonts w:asciiTheme="minorHAnsi" w:hAnsiTheme="minorHAnsi" w:cstheme="minorHAnsi"/>
          <w:szCs w:val="22"/>
        </w:rPr>
      </w:pPr>
      <w:r w:rsidRPr="00BC06AE">
        <w:rPr>
          <w:rFonts w:asciiTheme="minorHAnsi" w:hAnsiTheme="minorHAnsi" w:cstheme="minorHAnsi"/>
          <w:szCs w:val="22"/>
        </w:rPr>
        <w:t>Implied offering price = $6,000,000 - $3,700,000 + $245,824 = $2,545,824.</w:t>
      </w:r>
    </w:p>
    <w:p w14:paraId="5D24F8B4" w14:textId="77777777" w:rsidR="00897F10" w:rsidRPr="00BC06AE" w:rsidRDefault="00897F10" w:rsidP="00897F10">
      <w:pPr>
        <w:rPr>
          <w:rFonts w:asciiTheme="minorHAnsi" w:hAnsiTheme="minorHAnsi" w:cstheme="minorHAnsi"/>
          <w:szCs w:val="22"/>
        </w:rPr>
      </w:pPr>
    </w:p>
    <w:p w14:paraId="6E65FD82" w14:textId="77777777" w:rsidR="00897F10" w:rsidRPr="00BC06AE" w:rsidRDefault="00897F10" w:rsidP="00897F10">
      <w:pPr>
        <w:rPr>
          <w:rFonts w:asciiTheme="minorHAnsi" w:hAnsiTheme="minorHAnsi" w:cstheme="minorHAnsi"/>
          <w:szCs w:val="22"/>
        </w:rPr>
      </w:pPr>
      <w:r w:rsidRPr="00BC06AE">
        <w:rPr>
          <w:rFonts w:asciiTheme="minorHAnsi" w:hAnsiTheme="minorHAnsi" w:cstheme="minorHAnsi"/>
          <w:szCs w:val="22"/>
        </w:rPr>
        <w:t>Note: The salary expense and depreciation on equipment are expected to continue at the same rate, and thus do not necessitate adjustments.</w:t>
      </w:r>
    </w:p>
    <w:p w14:paraId="1919C35C" w14:textId="77777777" w:rsidR="00897F10" w:rsidRPr="00BC06AE" w:rsidRDefault="00897F10" w:rsidP="00897F10">
      <w:pPr>
        <w:pStyle w:val="ListParagraph"/>
        <w:rPr>
          <w:rFonts w:asciiTheme="minorHAnsi" w:hAnsiTheme="minorHAnsi" w:cstheme="minorHAnsi"/>
          <w:szCs w:val="22"/>
        </w:rPr>
      </w:pPr>
    </w:p>
    <w:p w14:paraId="1A5045C1" w14:textId="77777777" w:rsidR="00897F10" w:rsidRPr="00BC06AE" w:rsidRDefault="00897F10" w:rsidP="00897F10">
      <w:pPr>
        <w:ind w:left="360"/>
        <w:rPr>
          <w:rFonts w:asciiTheme="minorHAnsi" w:hAnsiTheme="minorHAnsi" w:cstheme="minorHAnsi"/>
          <w:szCs w:val="22"/>
        </w:rPr>
      </w:pPr>
    </w:p>
    <w:p w14:paraId="09FBCFA4" w14:textId="06F2D56F" w:rsidR="00267BF8" w:rsidRPr="00BC06AE" w:rsidRDefault="006B6468" w:rsidP="00897F10">
      <w:pPr>
        <w:rPr>
          <w:rFonts w:asciiTheme="minorHAnsi" w:hAnsiTheme="minorHAnsi" w:cstheme="minorHAnsi"/>
          <w:szCs w:val="22"/>
        </w:rPr>
      </w:pPr>
      <w:r>
        <w:rPr>
          <w:rFonts w:asciiTheme="minorHAnsi" w:hAnsiTheme="minorHAnsi" w:cstheme="minorHAnsi"/>
          <w:b/>
          <w:bCs/>
          <w:szCs w:val="22"/>
        </w:rPr>
        <w:t xml:space="preserve">Problem </w:t>
      </w:r>
      <w:r w:rsidR="00897F10" w:rsidRPr="00BC06AE">
        <w:rPr>
          <w:rFonts w:asciiTheme="minorHAnsi" w:hAnsiTheme="minorHAnsi" w:cstheme="minorHAnsi"/>
          <w:b/>
          <w:bCs/>
          <w:szCs w:val="22"/>
        </w:rPr>
        <w:t>5.</w:t>
      </w:r>
      <w:r>
        <w:rPr>
          <w:rFonts w:asciiTheme="minorHAnsi" w:hAnsiTheme="minorHAnsi" w:cstheme="minorHAnsi"/>
          <w:b/>
          <w:bCs/>
          <w:szCs w:val="22"/>
        </w:rPr>
        <w:t xml:space="preserve">  </w:t>
      </w:r>
      <w:r w:rsidR="00267BF8" w:rsidRPr="00BC06AE">
        <w:rPr>
          <w:rFonts w:asciiTheme="minorHAnsi" w:hAnsiTheme="minorHAnsi" w:cstheme="minorHAnsi"/>
          <w:b/>
          <w:bCs/>
          <w:szCs w:val="22"/>
        </w:rPr>
        <w:t>Park Company</w:t>
      </w:r>
      <w:r w:rsidR="00267BF8" w:rsidRPr="00BC06AE">
        <w:rPr>
          <w:rFonts w:asciiTheme="minorHAnsi" w:hAnsiTheme="minorHAnsi" w:cstheme="minorHAnsi"/>
          <w:szCs w:val="22"/>
        </w:rPr>
        <w:t xml:space="preserve"> acquired an 80% interest in the common stock of Southdale Company for $1,540,000 on July 1, 2022.  Southdale Company's stockholders' equity on that date consisted of:</w:t>
      </w:r>
    </w:p>
    <w:p w14:paraId="1C597230" w14:textId="77777777" w:rsidR="00267BF8" w:rsidRPr="00BC06AE" w:rsidRDefault="00267BF8" w:rsidP="00267BF8">
      <w:pPr>
        <w:rPr>
          <w:rFonts w:asciiTheme="minorHAnsi" w:hAnsiTheme="minorHAnsi" w:cstheme="minorHAnsi"/>
          <w:szCs w:val="22"/>
        </w:rPr>
      </w:pPr>
    </w:p>
    <w:p w14:paraId="2E7E6A57" w14:textId="77777777" w:rsidR="00267BF8" w:rsidRPr="00BC06AE" w:rsidRDefault="00267BF8" w:rsidP="00267BF8">
      <w:pPr>
        <w:rPr>
          <w:rFonts w:asciiTheme="minorHAnsi" w:hAnsiTheme="minorHAnsi" w:cstheme="minorHAnsi"/>
          <w:szCs w:val="22"/>
        </w:rPr>
      </w:pPr>
      <w:r w:rsidRPr="00BC06AE">
        <w:rPr>
          <w:rFonts w:asciiTheme="minorHAnsi" w:hAnsiTheme="minorHAnsi" w:cstheme="minorHAnsi"/>
          <w:szCs w:val="22"/>
        </w:rPr>
        <w:t>Common stock</w:t>
      </w:r>
      <w:r w:rsidRPr="00BC06AE">
        <w:rPr>
          <w:rFonts w:asciiTheme="minorHAnsi" w:hAnsiTheme="minorHAnsi" w:cstheme="minorHAnsi"/>
          <w:szCs w:val="22"/>
        </w:rPr>
        <w:tab/>
      </w:r>
      <w:r w:rsidRPr="00BC06AE">
        <w:rPr>
          <w:rFonts w:asciiTheme="minorHAnsi" w:hAnsiTheme="minorHAnsi" w:cstheme="minorHAnsi"/>
          <w:szCs w:val="22"/>
        </w:rPr>
        <w:tab/>
      </w:r>
      <w:r w:rsidRPr="00BC06AE">
        <w:rPr>
          <w:rFonts w:asciiTheme="minorHAnsi" w:hAnsiTheme="minorHAnsi" w:cstheme="minorHAnsi"/>
          <w:szCs w:val="22"/>
        </w:rPr>
        <w:tab/>
        <w:t>$800,000</w:t>
      </w:r>
    </w:p>
    <w:p w14:paraId="42C24959" w14:textId="77777777" w:rsidR="00267BF8" w:rsidRPr="00BC06AE" w:rsidRDefault="00267BF8" w:rsidP="00267BF8">
      <w:pPr>
        <w:rPr>
          <w:rFonts w:asciiTheme="minorHAnsi" w:hAnsiTheme="minorHAnsi" w:cstheme="minorHAnsi"/>
          <w:szCs w:val="22"/>
        </w:rPr>
      </w:pPr>
      <w:r w:rsidRPr="00BC06AE">
        <w:rPr>
          <w:rFonts w:asciiTheme="minorHAnsi" w:hAnsiTheme="minorHAnsi" w:cstheme="minorHAnsi"/>
          <w:szCs w:val="22"/>
        </w:rPr>
        <w:t>Other contributed capital</w:t>
      </w:r>
      <w:r w:rsidRPr="00BC06AE">
        <w:rPr>
          <w:rFonts w:asciiTheme="minorHAnsi" w:hAnsiTheme="minorHAnsi" w:cstheme="minorHAnsi"/>
          <w:szCs w:val="22"/>
        </w:rPr>
        <w:tab/>
        <w:t>400,000</w:t>
      </w:r>
    </w:p>
    <w:p w14:paraId="3284A896" w14:textId="77777777" w:rsidR="00267BF8" w:rsidRPr="00BC06AE" w:rsidRDefault="00267BF8" w:rsidP="00267BF8">
      <w:pPr>
        <w:rPr>
          <w:rFonts w:asciiTheme="minorHAnsi" w:hAnsiTheme="minorHAnsi" w:cstheme="minorHAnsi"/>
          <w:szCs w:val="22"/>
        </w:rPr>
      </w:pPr>
      <w:r w:rsidRPr="00BC06AE">
        <w:rPr>
          <w:rFonts w:asciiTheme="minorHAnsi" w:hAnsiTheme="minorHAnsi" w:cstheme="minorHAnsi"/>
          <w:szCs w:val="22"/>
        </w:rPr>
        <w:t>Retained earnings</w:t>
      </w:r>
      <w:r w:rsidRPr="00BC06AE">
        <w:rPr>
          <w:rFonts w:asciiTheme="minorHAnsi" w:hAnsiTheme="minorHAnsi" w:cstheme="minorHAnsi"/>
          <w:szCs w:val="22"/>
        </w:rPr>
        <w:tab/>
      </w:r>
      <w:r w:rsidRPr="00BC06AE">
        <w:rPr>
          <w:rFonts w:asciiTheme="minorHAnsi" w:hAnsiTheme="minorHAnsi" w:cstheme="minorHAnsi"/>
          <w:szCs w:val="22"/>
        </w:rPr>
        <w:tab/>
        <w:t>330,000</w:t>
      </w:r>
    </w:p>
    <w:p w14:paraId="26444063" w14:textId="77777777" w:rsidR="00267BF8" w:rsidRPr="00BC06AE" w:rsidRDefault="00267BF8" w:rsidP="00267BF8">
      <w:pPr>
        <w:rPr>
          <w:rFonts w:asciiTheme="minorHAnsi" w:hAnsiTheme="minorHAnsi" w:cstheme="minorHAnsi"/>
          <w:szCs w:val="22"/>
        </w:rPr>
      </w:pPr>
    </w:p>
    <w:p w14:paraId="2366CACB" w14:textId="77777777" w:rsidR="00267BF8" w:rsidRPr="00BC06AE" w:rsidRDefault="00267BF8" w:rsidP="00267BF8">
      <w:pPr>
        <w:rPr>
          <w:rFonts w:asciiTheme="minorHAnsi" w:hAnsiTheme="minorHAnsi" w:cstheme="minorHAnsi"/>
          <w:b/>
          <w:bCs/>
          <w:szCs w:val="22"/>
        </w:rPr>
      </w:pPr>
      <w:r w:rsidRPr="00BC06AE">
        <w:rPr>
          <w:rFonts w:asciiTheme="minorHAnsi" w:hAnsiTheme="minorHAnsi" w:cstheme="minorHAnsi"/>
          <w:b/>
          <w:bCs/>
          <w:szCs w:val="22"/>
        </w:rPr>
        <w:t>Required:</w:t>
      </w:r>
    </w:p>
    <w:p w14:paraId="397E8365" w14:textId="77777777" w:rsidR="00267BF8" w:rsidRPr="00BC06AE" w:rsidRDefault="00267BF8" w:rsidP="00267BF8">
      <w:pPr>
        <w:rPr>
          <w:rFonts w:asciiTheme="minorHAnsi" w:hAnsiTheme="minorHAnsi" w:cstheme="minorHAnsi"/>
          <w:szCs w:val="22"/>
        </w:rPr>
      </w:pPr>
      <w:r w:rsidRPr="00BC06AE">
        <w:rPr>
          <w:rFonts w:asciiTheme="minorHAnsi" w:hAnsiTheme="minorHAnsi" w:cstheme="minorHAnsi"/>
          <w:szCs w:val="22"/>
        </w:rPr>
        <w:t>Compute the total noncontrolling interest to be reported in the consolidated balance sheet assuming the:</w:t>
      </w:r>
    </w:p>
    <w:p w14:paraId="458395A1" w14:textId="77777777" w:rsidR="00267BF8" w:rsidRPr="00BC06AE" w:rsidRDefault="00267BF8" w:rsidP="00267BF8">
      <w:pPr>
        <w:rPr>
          <w:rFonts w:asciiTheme="minorHAnsi" w:hAnsiTheme="minorHAnsi" w:cstheme="minorHAnsi"/>
          <w:szCs w:val="22"/>
        </w:rPr>
      </w:pPr>
      <w:r w:rsidRPr="00BC06AE">
        <w:rPr>
          <w:rFonts w:asciiTheme="minorHAnsi" w:hAnsiTheme="minorHAnsi" w:cstheme="minorHAnsi"/>
          <w:szCs w:val="22"/>
        </w:rPr>
        <w:t xml:space="preserve"> (1)</w:t>
      </w:r>
      <w:r w:rsidRPr="00BC06AE">
        <w:rPr>
          <w:rFonts w:asciiTheme="minorHAnsi" w:hAnsiTheme="minorHAnsi" w:cstheme="minorHAnsi"/>
          <w:szCs w:val="22"/>
        </w:rPr>
        <w:tab/>
        <w:t>parent company concept.</w:t>
      </w:r>
    </w:p>
    <w:p w14:paraId="64101675" w14:textId="77777777" w:rsidR="00267BF8" w:rsidRPr="00BC06AE" w:rsidRDefault="00267BF8" w:rsidP="00267BF8">
      <w:pPr>
        <w:rPr>
          <w:rFonts w:asciiTheme="minorHAnsi" w:hAnsiTheme="minorHAnsi" w:cstheme="minorHAnsi"/>
          <w:szCs w:val="22"/>
        </w:rPr>
      </w:pPr>
      <w:r w:rsidRPr="00BC06AE">
        <w:rPr>
          <w:rFonts w:asciiTheme="minorHAnsi" w:hAnsiTheme="minorHAnsi" w:cstheme="minorHAnsi"/>
          <w:szCs w:val="22"/>
        </w:rPr>
        <w:t xml:space="preserve"> (2)</w:t>
      </w:r>
      <w:r w:rsidRPr="00BC06AE">
        <w:rPr>
          <w:rFonts w:asciiTheme="minorHAnsi" w:hAnsiTheme="minorHAnsi" w:cstheme="minorHAnsi"/>
          <w:szCs w:val="22"/>
        </w:rPr>
        <w:tab/>
        <w:t>economic unit concept.</w:t>
      </w:r>
    </w:p>
    <w:p w14:paraId="583A5F98" w14:textId="77777777" w:rsidR="00267BF8" w:rsidRPr="00BC06AE" w:rsidRDefault="00267BF8" w:rsidP="00267BF8">
      <w:pPr>
        <w:rPr>
          <w:rFonts w:asciiTheme="minorHAnsi" w:hAnsiTheme="minorHAnsi" w:cstheme="minorHAnsi"/>
          <w:szCs w:val="22"/>
        </w:rPr>
      </w:pPr>
    </w:p>
    <w:p w14:paraId="527222EF" w14:textId="77777777" w:rsidR="00267BF8" w:rsidRPr="00BC06AE" w:rsidRDefault="00267BF8" w:rsidP="00267BF8">
      <w:pPr>
        <w:rPr>
          <w:rFonts w:asciiTheme="minorHAnsi" w:hAnsiTheme="minorHAnsi" w:cstheme="minorHAnsi"/>
          <w:b/>
          <w:bCs/>
          <w:szCs w:val="22"/>
        </w:rPr>
      </w:pPr>
      <w:r w:rsidRPr="00BC06AE">
        <w:rPr>
          <w:rFonts w:asciiTheme="minorHAnsi" w:hAnsiTheme="minorHAnsi" w:cstheme="minorHAnsi"/>
          <w:b/>
          <w:bCs/>
          <w:szCs w:val="22"/>
        </w:rPr>
        <w:t>Answer:</w:t>
      </w:r>
    </w:p>
    <w:p w14:paraId="7FB3070F" w14:textId="77777777" w:rsidR="00267BF8" w:rsidRPr="00BC06AE" w:rsidRDefault="00267BF8" w:rsidP="00267BF8">
      <w:pPr>
        <w:rPr>
          <w:rFonts w:asciiTheme="minorHAnsi" w:hAnsiTheme="minorHAnsi" w:cstheme="minorHAnsi"/>
          <w:szCs w:val="22"/>
        </w:rPr>
      </w:pPr>
      <w:r w:rsidRPr="00BC06AE">
        <w:rPr>
          <w:rFonts w:asciiTheme="minorHAnsi" w:hAnsiTheme="minorHAnsi" w:cstheme="minorHAnsi"/>
          <w:szCs w:val="22"/>
        </w:rPr>
        <w:t xml:space="preserve">1. </w:t>
      </w:r>
    </w:p>
    <w:p w14:paraId="1222BB4B" w14:textId="77777777" w:rsidR="00267BF8" w:rsidRPr="00BC06AE" w:rsidRDefault="00267BF8" w:rsidP="00267BF8">
      <w:pPr>
        <w:rPr>
          <w:rFonts w:asciiTheme="minorHAnsi" w:hAnsiTheme="minorHAnsi" w:cstheme="minorHAnsi"/>
          <w:szCs w:val="22"/>
        </w:rPr>
      </w:pPr>
    </w:p>
    <w:tbl>
      <w:tblPr>
        <w:tblW w:w="0" w:type="auto"/>
        <w:tblLook w:val="04A0" w:firstRow="1" w:lastRow="0" w:firstColumn="1" w:lastColumn="0" w:noHBand="0" w:noVBand="1"/>
      </w:tblPr>
      <w:tblGrid>
        <w:gridCol w:w="4788"/>
        <w:gridCol w:w="1218"/>
      </w:tblGrid>
      <w:tr w:rsidR="00267BF8" w:rsidRPr="00BC06AE" w14:paraId="76711BCC" w14:textId="77777777" w:rsidTr="00586137">
        <w:tc>
          <w:tcPr>
            <w:tcW w:w="4788" w:type="dxa"/>
            <w:shd w:val="clear" w:color="auto" w:fill="auto"/>
          </w:tcPr>
          <w:p w14:paraId="5977F500" w14:textId="77777777" w:rsidR="00267BF8" w:rsidRPr="00BC06AE" w:rsidRDefault="00267BF8" w:rsidP="00586137">
            <w:pPr>
              <w:rPr>
                <w:rFonts w:asciiTheme="minorHAnsi" w:hAnsiTheme="minorHAnsi" w:cstheme="minorHAnsi"/>
                <w:szCs w:val="22"/>
              </w:rPr>
            </w:pPr>
            <w:r w:rsidRPr="00BC06AE">
              <w:rPr>
                <w:rFonts w:asciiTheme="minorHAnsi" w:hAnsiTheme="minorHAnsi" w:cstheme="minorHAnsi"/>
                <w:szCs w:val="22"/>
              </w:rPr>
              <w:t>Total book value of Southdale's net assets</w:t>
            </w:r>
          </w:p>
          <w:p w14:paraId="69FEE926" w14:textId="77777777" w:rsidR="00267BF8" w:rsidRPr="00BC06AE" w:rsidRDefault="00267BF8" w:rsidP="00586137">
            <w:pPr>
              <w:rPr>
                <w:rFonts w:asciiTheme="minorHAnsi" w:hAnsiTheme="minorHAnsi" w:cstheme="minorHAnsi"/>
                <w:szCs w:val="22"/>
              </w:rPr>
            </w:pPr>
            <w:r w:rsidRPr="00BC06AE">
              <w:rPr>
                <w:rFonts w:asciiTheme="minorHAnsi" w:hAnsiTheme="minorHAnsi" w:cstheme="minorHAnsi"/>
                <w:szCs w:val="22"/>
              </w:rPr>
              <w:t xml:space="preserve">        ($800,000 + $400,000 + $330,000)</w:t>
            </w:r>
            <w:r w:rsidRPr="00BC06AE">
              <w:rPr>
                <w:rFonts w:asciiTheme="minorHAnsi" w:hAnsiTheme="minorHAnsi" w:cstheme="minorHAnsi"/>
                <w:szCs w:val="22"/>
              </w:rPr>
              <w:tab/>
            </w:r>
          </w:p>
        </w:tc>
        <w:tc>
          <w:tcPr>
            <w:tcW w:w="1206" w:type="dxa"/>
            <w:shd w:val="clear" w:color="auto" w:fill="auto"/>
          </w:tcPr>
          <w:p w14:paraId="73434313" w14:textId="77777777" w:rsidR="00267BF8" w:rsidRPr="00BC06AE" w:rsidRDefault="00267BF8" w:rsidP="00586137">
            <w:pPr>
              <w:jc w:val="right"/>
              <w:rPr>
                <w:rFonts w:asciiTheme="minorHAnsi" w:hAnsiTheme="minorHAnsi" w:cstheme="minorHAnsi"/>
                <w:szCs w:val="22"/>
              </w:rPr>
            </w:pPr>
            <w:r w:rsidRPr="00BC06AE">
              <w:rPr>
                <w:rFonts w:asciiTheme="minorHAnsi" w:hAnsiTheme="minorHAnsi" w:cstheme="minorHAnsi"/>
                <w:szCs w:val="22"/>
              </w:rPr>
              <w:t>$1,530,000</w:t>
            </w:r>
          </w:p>
        </w:tc>
      </w:tr>
      <w:tr w:rsidR="00267BF8" w:rsidRPr="00BC06AE" w14:paraId="00733D21" w14:textId="77777777" w:rsidTr="00586137">
        <w:tc>
          <w:tcPr>
            <w:tcW w:w="4788" w:type="dxa"/>
            <w:shd w:val="clear" w:color="auto" w:fill="auto"/>
          </w:tcPr>
          <w:p w14:paraId="6C445086" w14:textId="77777777" w:rsidR="00267BF8" w:rsidRPr="00BC06AE" w:rsidRDefault="00267BF8" w:rsidP="00586137">
            <w:pPr>
              <w:rPr>
                <w:rFonts w:asciiTheme="minorHAnsi" w:hAnsiTheme="minorHAnsi" w:cstheme="minorHAnsi"/>
                <w:szCs w:val="22"/>
              </w:rPr>
            </w:pPr>
            <w:r w:rsidRPr="00BC06AE">
              <w:rPr>
                <w:rFonts w:asciiTheme="minorHAnsi" w:hAnsiTheme="minorHAnsi" w:cstheme="minorHAnsi"/>
                <w:szCs w:val="22"/>
              </w:rPr>
              <w:t>Noncontrolling interest %</w:t>
            </w:r>
          </w:p>
        </w:tc>
        <w:tc>
          <w:tcPr>
            <w:tcW w:w="1206" w:type="dxa"/>
            <w:tcBorders>
              <w:bottom w:val="single" w:sz="4" w:space="0" w:color="auto"/>
            </w:tcBorders>
            <w:shd w:val="clear" w:color="auto" w:fill="auto"/>
          </w:tcPr>
          <w:p w14:paraId="13D228C8" w14:textId="77777777" w:rsidR="00267BF8" w:rsidRPr="00BC06AE" w:rsidRDefault="00267BF8" w:rsidP="00586137">
            <w:pPr>
              <w:jc w:val="right"/>
              <w:rPr>
                <w:rFonts w:asciiTheme="minorHAnsi" w:hAnsiTheme="minorHAnsi" w:cstheme="minorHAnsi"/>
                <w:szCs w:val="22"/>
              </w:rPr>
            </w:pPr>
            <w:r w:rsidRPr="00BC06AE">
              <w:rPr>
                <w:rFonts w:asciiTheme="minorHAnsi" w:hAnsiTheme="minorHAnsi" w:cstheme="minorHAnsi"/>
                <w:szCs w:val="22"/>
              </w:rPr>
              <w:t>× .2</w:t>
            </w:r>
          </w:p>
        </w:tc>
      </w:tr>
      <w:tr w:rsidR="00267BF8" w:rsidRPr="00BC06AE" w14:paraId="74F3740F" w14:textId="77777777" w:rsidTr="00586137">
        <w:tc>
          <w:tcPr>
            <w:tcW w:w="4788" w:type="dxa"/>
            <w:shd w:val="clear" w:color="auto" w:fill="auto"/>
          </w:tcPr>
          <w:p w14:paraId="5FFCBE81" w14:textId="77777777" w:rsidR="00267BF8" w:rsidRPr="00BC06AE" w:rsidRDefault="00267BF8" w:rsidP="00586137">
            <w:pPr>
              <w:rPr>
                <w:rFonts w:asciiTheme="minorHAnsi" w:hAnsiTheme="minorHAnsi" w:cstheme="minorHAnsi"/>
                <w:szCs w:val="22"/>
              </w:rPr>
            </w:pPr>
            <w:r w:rsidRPr="00BC06AE">
              <w:rPr>
                <w:rFonts w:asciiTheme="minorHAnsi" w:hAnsiTheme="minorHAnsi" w:cstheme="minorHAnsi"/>
                <w:szCs w:val="22"/>
              </w:rPr>
              <w:t>Noncontrolling interest in net assets</w:t>
            </w:r>
          </w:p>
        </w:tc>
        <w:tc>
          <w:tcPr>
            <w:tcW w:w="1206" w:type="dxa"/>
            <w:tcBorders>
              <w:top w:val="single" w:sz="4" w:space="0" w:color="auto"/>
              <w:bottom w:val="double" w:sz="4" w:space="0" w:color="auto"/>
            </w:tcBorders>
            <w:shd w:val="clear" w:color="auto" w:fill="auto"/>
          </w:tcPr>
          <w:p w14:paraId="7E253872" w14:textId="77777777" w:rsidR="00267BF8" w:rsidRPr="00BC06AE" w:rsidRDefault="00267BF8" w:rsidP="00586137">
            <w:pPr>
              <w:jc w:val="right"/>
              <w:rPr>
                <w:rFonts w:asciiTheme="minorHAnsi" w:hAnsiTheme="minorHAnsi" w:cstheme="minorHAnsi"/>
                <w:szCs w:val="22"/>
              </w:rPr>
            </w:pPr>
            <w:r w:rsidRPr="00BC06AE">
              <w:rPr>
                <w:rFonts w:asciiTheme="minorHAnsi" w:hAnsiTheme="minorHAnsi" w:cstheme="minorHAnsi"/>
                <w:szCs w:val="22"/>
              </w:rPr>
              <w:t>$306,000</w:t>
            </w:r>
          </w:p>
        </w:tc>
      </w:tr>
    </w:tbl>
    <w:p w14:paraId="3AB84D06" w14:textId="77777777" w:rsidR="00267BF8" w:rsidRPr="00BC06AE" w:rsidRDefault="00267BF8" w:rsidP="00267BF8">
      <w:pPr>
        <w:rPr>
          <w:rFonts w:asciiTheme="minorHAnsi" w:hAnsiTheme="minorHAnsi" w:cstheme="minorHAnsi"/>
          <w:szCs w:val="22"/>
        </w:rPr>
      </w:pPr>
    </w:p>
    <w:p w14:paraId="4B6FB679" w14:textId="77777777" w:rsidR="00267BF8" w:rsidRPr="00BC06AE" w:rsidRDefault="00267BF8" w:rsidP="00267BF8">
      <w:pPr>
        <w:rPr>
          <w:rFonts w:asciiTheme="minorHAnsi" w:hAnsiTheme="minorHAnsi" w:cstheme="minorHAnsi"/>
          <w:szCs w:val="22"/>
        </w:rPr>
      </w:pPr>
      <w:r w:rsidRPr="00BC06AE">
        <w:rPr>
          <w:rFonts w:asciiTheme="minorHAnsi" w:hAnsiTheme="minorHAnsi" w:cstheme="minorHAnsi"/>
          <w:szCs w:val="22"/>
        </w:rPr>
        <w:t>2.</w:t>
      </w:r>
    </w:p>
    <w:tbl>
      <w:tblPr>
        <w:tblW w:w="0" w:type="auto"/>
        <w:tblLook w:val="04A0" w:firstRow="1" w:lastRow="0" w:firstColumn="1" w:lastColumn="0" w:noHBand="0" w:noVBand="1"/>
      </w:tblPr>
      <w:tblGrid>
        <w:gridCol w:w="4788"/>
        <w:gridCol w:w="1218"/>
      </w:tblGrid>
      <w:tr w:rsidR="00267BF8" w:rsidRPr="00BC06AE" w14:paraId="63BEC43B" w14:textId="77777777" w:rsidTr="00586137">
        <w:tc>
          <w:tcPr>
            <w:tcW w:w="4788" w:type="dxa"/>
            <w:shd w:val="clear" w:color="auto" w:fill="auto"/>
          </w:tcPr>
          <w:p w14:paraId="17B80AE3" w14:textId="77777777" w:rsidR="00267BF8" w:rsidRPr="00BC06AE" w:rsidRDefault="00267BF8" w:rsidP="00586137">
            <w:pPr>
              <w:rPr>
                <w:rFonts w:asciiTheme="minorHAnsi" w:hAnsiTheme="minorHAnsi" w:cstheme="minorHAnsi"/>
                <w:szCs w:val="22"/>
              </w:rPr>
            </w:pPr>
            <w:r w:rsidRPr="00BC06AE">
              <w:rPr>
                <w:rFonts w:asciiTheme="minorHAnsi" w:hAnsiTheme="minorHAnsi" w:cstheme="minorHAnsi"/>
                <w:szCs w:val="22"/>
              </w:rPr>
              <w:t xml:space="preserve">Total fair value of Southdale's net assets    </w:t>
            </w:r>
          </w:p>
          <w:p w14:paraId="0A867285" w14:textId="77777777" w:rsidR="00267BF8" w:rsidRPr="00BC06AE" w:rsidRDefault="00267BF8" w:rsidP="00586137">
            <w:pPr>
              <w:rPr>
                <w:rFonts w:asciiTheme="minorHAnsi" w:hAnsiTheme="minorHAnsi" w:cstheme="minorHAnsi"/>
                <w:szCs w:val="22"/>
              </w:rPr>
            </w:pPr>
            <w:r w:rsidRPr="00BC06AE">
              <w:rPr>
                <w:rFonts w:asciiTheme="minorHAnsi" w:hAnsiTheme="minorHAnsi" w:cstheme="minorHAnsi"/>
                <w:szCs w:val="22"/>
              </w:rPr>
              <w:t xml:space="preserve">       ($1,540,000/.8)</w:t>
            </w:r>
          </w:p>
        </w:tc>
        <w:tc>
          <w:tcPr>
            <w:tcW w:w="1206" w:type="dxa"/>
            <w:shd w:val="clear" w:color="auto" w:fill="auto"/>
          </w:tcPr>
          <w:p w14:paraId="62E419CD" w14:textId="77777777" w:rsidR="00267BF8" w:rsidRPr="00BC06AE" w:rsidRDefault="00267BF8" w:rsidP="00586137">
            <w:pPr>
              <w:jc w:val="right"/>
              <w:rPr>
                <w:rFonts w:asciiTheme="minorHAnsi" w:hAnsiTheme="minorHAnsi" w:cstheme="minorHAnsi"/>
                <w:szCs w:val="22"/>
              </w:rPr>
            </w:pPr>
            <w:r w:rsidRPr="00BC06AE">
              <w:rPr>
                <w:rFonts w:asciiTheme="minorHAnsi" w:hAnsiTheme="minorHAnsi" w:cstheme="minorHAnsi"/>
                <w:szCs w:val="22"/>
              </w:rPr>
              <w:t>$1,925,000</w:t>
            </w:r>
          </w:p>
        </w:tc>
      </w:tr>
      <w:tr w:rsidR="00267BF8" w:rsidRPr="00BC06AE" w14:paraId="5B9DEE6E" w14:textId="77777777" w:rsidTr="00586137">
        <w:tc>
          <w:tcPr>
            <w:tcW w:w="4788" w:type="dxa"/>
            <w:shd w:val="clear" w:color="auto" w:fill="auto"/>
          </w:tcPr>
          <w:p w14:paraId="287B07D1" w14:textId="77777777" w:rsidR="00267BF8" w:rsidRPr="00BC06AE" w:rsidRDefault="00267BF8" w:rsidP="00586137">
            <w:pPr>
              <w:rPr>
                <w:rFonts w:asciiTheme="minorHAnsi" w:hAnsiTheme="minorHAnsi" w:cstheme="minorHAnsi"/>
                <w:szCs w:val="22"/>
              </w:rPr>
            </w:pPr>
            <w:r w:rsidRPr="00BC06AE">
              <w:rPr>
                <w:rFonts w:asciiTheme="minorHAnsi" w:hAnsiTheme="minorHAnsi" w:cstheme="minorHAnsi"/>
                <w:szCs w:val="22"/>
              </w:rPr>
              <w:t>Noncontrolling interest %</w:t>
            </w:r>
          </w:p>
        </w:tc>
        <w:tc>
          <w:tcPr>
            <w:tcW w:w="1206" w:type="dxa"/>
            <w:tcBorders>
              <w:bottom w:val="single" w:sz="4" w:space="0" w:color="auto"/>
            </w:tcBorders>
            <w:shd w:val="clear" w:color="auto" w:fill="auto"/>
          </w:tcPr>
          <w:p w14:paraId="12E7A47C" w14:textId="77777777" w:rsidR="00267BF8" w:rsidRPr="00BC06AE" w:rsidRDefault="00267BF8" w:rsidP="00586137">
            <w:pPr>
              <w:jc w:val="right"/>
              <w:rPr>
                <w:rFonts w:asciiTheme="minorHAnsi" w:hAnsiTheme="minorHAnsi" w:cstheme="minorHAnsi"/>
                <w:szCs w:val="22"/>
              </w:rPr>
            </w:pPr>
            <w:r w:rsidRPr="00BC06AE">
              <w:rPr>
                <w:rFonts w:asciiTheme="minorHAnsi" w:hAnsiTheme="minorHAnsi" w:cstheme="minorHAnsi"/>
                <w:szCs w:val="22"/>
              </w:rPr>
              <w:t>× .2</w:t>
            </w:r>
          </w:p>
        </w:tc>
      </w:tr>
      <w:tr w:rsidR="00267BF8" w:rsidRPr="00BC06AE" w14:paraId="133C1AAE" w14:textId="77777777" w:rsidTr="00586137">
        <w:tc>
          <w:tcPr>
            <w:tcW w:w="4788" w:type="dxa"/>
            <w:shd w:val="clear" w:color="auto" w:fill="auto"/>
          </w:tcPr>
          <w:p w14:paraId="54D0D371" w14:textId="77777777" w:rsidR="00267BF8" w:rsidRPr="00BC06AE" w:rsidRDefault="00267BF8" w:rsidP="00586137">
            <w:pPr>
              <w:rPr>
                <w:rFonts w:asciiTheme="minorHAnsi" w:hAnsiTheme="minorHAnsi" w:cstheme="minorHAnsi"/>
                <w:szCs w:val="22"/>
              </w:rPr>
            </w:pPr>
            <w:r w:rsidRPr="00BC06AE">
              <w:rPr>
                <w:rFonts w:asciiTheme="minorHAnsi" w:hAnsiTheme="minorHAnsi" w:cstheme="minorHAnsi"/>
                <w:szCs w:val="22"/>
              </w:rPr>
              <w:t>Noncontrolling interest in net assets</w:t>
            </w:r>
          </w:p>
        </w:tc>
        <w:tc>
          <w:tcPr>
            <w:tcW w:w="1206" w:type="dxa"/>
            <w:tcBorders>
              <w:top w:val="single" w:sz="4" w:space="0" w:color="auto"/>
              <w:bottom w:val="double" w:sz="4" w:space="0" w:color="auto"/>
            </w:tcBorders>
            <w:shd w:val="clear" w:color="auto" w:fill="auto"/>
          </w:tcPr>
          <w:p w14:paraId="6A4C7BF3" w14:textId="77777777" w:rsidR="00267BF8" w:rsidRPr="00BC06AE" w:rsidRDefault="00267BF8" w:rsidP="00586137">
            <w:pPr>
              <w:jc w:val="right"/>
              <w:rPr>
                <w:rFonts w:asciiTheme="minorHAnsi" w:hAnsiTheme="minorHAnsi" w:cstheme="minorHAnsi"/>
                <w:szCs w:val="22"/>
              </w:rPr>
            </w:pPr>
            <w:r w:rsidRPr="00BC06AE">
              <w:rPr>
                <w:rFonts w:asciiTheme="minorHAnsi" w:hAnsiTheme="minorHAnsi" w:cstheme="minorHAnsi"/>
                <w:szCs w:val="22"/>
              </w:rPr>
              <w:t>$385,000</w:t>
            </w:r>
          </w:p>
        </w:tc>
      </w:tr>
    </w:tbl>
    <w:p w14:paraId="17618912" w14:textId="77777777" w:rsidR="00A86A65" w:rsidRPr="00BC06AE" w:rsidRDefault="00A86A65" w:rsidP="00267BF8">
      <w:pPr>
        <w:rPr>
          <w:rFonts w:asciiTheme="minorHAnsi" w:hAnsiTheme="minorHAnsi" w:cstheme="minorHAnsi"/>
        </w:rPr>
      </w:pPr>
    </w:p>
    <w:p w14:paraId="5957BBE8" w14:textId="77777777" w:rsidR="00897F10" w:rsidRPr="00BC06AE" w:rsidRDefault="00897F10" w:rsidP="00267BF8">
      <w:pPr>
        <w:rPr>
          <w:rFonts w:asciiTheme="minorHAnsi" w:hAnsiTheme="minorHAnsi" w:cstheme="minorHAnsi"/>
        </w:rPr>
      </w:pPr>
    </w:p>
    <w:p w14:paraId="6A7D5F43" w14:textId="2CF2B0A8" w:rsidR="00897F10" w:rsidRPr="00BC06AE" w:rsidRDefault="006B6468" w:rsidP="00897F10">
      <w:pPr>
        <w:rPr>
          <w:rFonts w:asciiTheme="minorHAnsi" w:hAnsiTheme="minorHAnsi" w:cstheme="minorHAnsi"/>
          <w:szCs w:val="22"/>
        </w:rPr>
      </w:pPr>
      <w:r>
        <w:rPr>
          <w:rFonts w:asciiTheme="minorHAnsi" w:hAnsiTheme="minorHAnsi" w:cstheme="minorHAnsi"/>
          <w:b/>
          <w:bCs/>
          <w:szCs w:val="22"/>
        </w:rPr>
        <w:t xml:space="preserve">Problem </w:t>
      </w:r>
      <w:r w:rsidR="00897F10" w:rsidRPr="00BC06AE">
        <w:rPr>
          <w:rFonts w:asciiTheme="minorHAnsi" w:hAnsiTheme="minorHAnsi" w:cstheme="minorHAnsi"/>
          <w:b/>
          <w:bCs/>
        </w:rPr>
        <w:t xml:space="preserve">6. </w:t>
      </w:r>
      <w:r w:rsidR="00897F10" w:rsidRPr="00BC06AE">
        <w:rPr>
          <w:rFonts w:asciiTheme="minorHAnsi" w:hAnsiTheme="minorHAnsi" w:cstheme="minorHAnsi"/>
          <w:b/>
          <w:bCs/>
          <w:szCs w:val="22"/>
        </w:rPr>
        <w:t>The following</w:t>
      </w:r>
      <w:r w:rsidR="00897F10" w:rsidRPr="00BC06AE">
        <w:rPr>
          <w:rFonts w:asciiTheme="minorHAnsi" w:hAnsiTheme="minorHAnsi" w:cstheme="minorHAnsi"/>
          <w:szCs w:val="22"/>
        </w:rPr>
        <w:t xml:space="preserve"> balances were taken from the records of S Company:</w:t>
      </w:r>
    </w:p>
    <w:p w14:paraId="66BC73B1" w14:textId="77777777" w:rsidR="00897F10" w:rsidRPr="00BC06AE" w:rsidRDefault="00897F10" w:rsidP="00897F10">
      <w:pPr>
        <w:rPr>
          <w:rFonts w:asciiTheme="minorHAnsi" w:hAnsiTheme="minorHAnsi" w:cstheme="minorHAnsi"/>
          <w:szCs w:val="22"/>
        </w:rPr>
      </w:pPr>
    </w:p>
    <w:tbl>
      <w:tblPr>
        <w:tblW w:w="0" w:type="auto"/>
        <w:tblLook w:val="04A0" w:firstRow="1" w:lastRow="0" w:firstColumn="1" w:lastColumn="0" w:noHBand="0" w:noVBand="1"/>
      </w:tblPr>
      <w:tblGrid>
        <w:gridCol w:w="3715"/>
        <w:gridCol w:w="1316"/>
        <w:gridCol w:w="1316"/>
      </w:tblGrid>
      <w:tr w:rsidR="00897F10" w:rsidRPr="00BC06AE" w14:paraId="6D548BDF" w14:textId="77777777" w:rsidTr="00586137">
        <w:tc>
          <w:tcPr>
            <w:tcW w:w="3715" w:type="dxa"/>
            <w:shd w:val="clear" w:color="auto" w:fill="auto"/>
          </w:tcPr>
          <w:p w14:paraId="66AF2BC9" w14:textId="77777777" w:rsidR="00897F10" w:rsidRPr="00BC06AE" w:rsidRDefault="00897F10" w:rsidP="00586137">
            <w:pPr>
              <w:rPr>
                <w:rFonts w:asciiTheme="minorHAnsi" w:hAnsiTheme="minorHAnsi" w:cstheme="minorHAnsi"/>
                <w:szCs w:val="22"/>
              </w:rPr>
            </w:pPr>
            <w:r w:rsidRPr="00BC06AE">
              <w:rPr>
                <w:rFonts w:asciiTheme="minorHAnsi" w:hAnsiTheme="minorHAnsi" w:cstheme="minorHAnsi"/>
                <w:szCs w:val="22"/>
              </w:rPr>
              <w:t>Common stock (1/1/20 and 12/31/20)</w:t>
            </w:r>
          </w:p>
        </w:tc>
        <w:tc>
          <w:tcPr>
            <w:tcW w:w="1316" w:type="dxa"/>
            <w:shd w:val="clear" w:color="auto" w:fill="auto"/>
          </w:tcPr>
          <w:p w14:paraId="692F99BB" w14:textId="77777777" w:rsidR="00897F10" w:rsidRPr="00BC06AE" w:rsidRDefault="00897F10" w:rsidP="00586137">
            <w:pPr>
              <w:jc w:val="right"/>
              <w:rPr>
                <w:rFonts w:asciiTheme="minorHAnsi" w:hAnsiTheme="minorHAnsi" w:cstheme="minorHAnsi"/>
                <w:szCs w:val="22"/>
              </w:rPr>
            </w:pPr>
          </w:p>
        </w:tc>
        <w:tc>
          <w:tcPr>
            <w:tcW w:w="1316" w:type="dxa"/>
            <w:shd w:val="clear" w:color="auto" w:fill="auto"/>
          </w:tcPr>
          <w:p w14:paraId="6229815C" w14:textId="77777777" w:rsidR="00897F10" w:rsidRPr="00BC06AE" w:rsidRDefault="00897F10" w:rsidP="00586137">
            <w:pPr>
              <w:jc w:val="right"/>
              <w:rPr>
                <w:rFonts w:asciiTheme="minorHAnsi" w:hAnsiTheme="minorHAnsi" w:cstheme="minorHAnsi"/>
                <w:szCs w:val="22"/>
              </w:rPr>
            </w:pPr>
            <w:r w:rsidRPr="00BC06AE">
              <w:rPr>
                <w:rFonts w:asciiTheme="minorHAnsi" w:hAnsiTheme="minorHAnsi" w:cstheme="minorHAnsi"/>
                <w:szCs w:val="22"/>
              </w:rPr>
              <w:t>$720,000</w:t>
            </w:r>
          </w:p>
        </w:tc>
      </w:tr>
      <w:tr w:rsidR="00897F10" w:rsidRPr="00BC06AE" w14:paraId="4574CA7B" w14:textId="77777777" w:rsidTr="00586137">
        <w:tc>
          <w:tcPr>
            <w:tcW w:w="3715" w:type="dxa"/>
            <w:shd w:val="clear" w:color="auto" w:fill="auto"/>
          </w:tcPr>
          <w:p w14:paraId="5F86E7F7" w14:textId="77777777" w:rsidR="00897F10" w:rsidRPr="00BC06AE" w:rsidRDefault="00897F10" w:rsidP="00586137">
            <w:pPr>
              <w:rPr>
                <w:rFonts w:asciiTheme="minorHAnsi" w:hAnsiTheme="minorHAnsi" w:cstheme="minorHAnsi"/>
                <w:szCs w:val="22"/>
              </w:rPr>
            </w:pPr>
            <w:r w:rsidRPr="00BC06AE">
              <w:rPr>
                <w:rFonts w:asciiTheme="minorHAnsi" w:hAnsiTheme="minorHAnsi" w:cstheme="minorHAnsi"/>
                <w:szCs w:val="22"/>
              </w:rPr>
              <w:t>Retained earnings 1/1/20</w:t>
            </w:r>
          </w:p>
        </w:tc>
        <w:tc>
          <w:tcPr>
            <w:tcW w:w="1316" w:type="dxa"/>
            <w:shd w:val="clear" w:color="auto" w:fill="auto"/>
          </w:tcPr>
          <w:p w14:paraId="557DD59B" w14:textId="77777777" w:rsidR="00897F10" w:rsidRPr="00BC06AE" w:rsidRDefault="00897F10" w:rsidP="00586137">
            <w:pPr>
              <w:jc w:val="right"/>
              <w:rPr>
                <w:rFonts w:asciiTheme="minorHAnsi" w:hAnsiTheme="minorHAnsi" w:cstheme="minorHAnsi"/>
                <w:szCs w:val="22"/>
              </w:rPr>
            </w:pPr>
            <w:r w:rsidRPr="00BC06AE">
              <w:rPr>
                <w:rFonts w:asciiTheme="minorHAnsi" w:hAnsiTheme="minorHAnsi" w:cstheme="minorHAnsi"/>
                <w:szCs w:val="22"/>
              </w:rPr>
              <w:t>$160,000</w:t>
            </w:r>
          </w:p>
        </w:tc>
        <w:tc>
          <w:tcPr>
            <w:tcW w:w="1316" w:type="dxa"/>
            <w:shd w:val="clear" w:color="auto" w:fill="auto"/>
          </w:tcPr>
          <w:p w14:paraId="57788435" w14:textId="77777777" w:rsidR="00897F10" w:rsidRPr="00BC06AE" w:rsidRDefault="00897F10" w:rsidP="00586137">
            <w:pPr>
              <w:jc w:val="right"/>
              <w:rPr>
                <w:rFonts w:asciiTheme="minorHAnsi" w:hAnsiTheme="minorHAnsi" w:cstheme="minorHAnsi"/>
                <w:szCs w:val="22"/>
              </w:rPr>
            </w:pPr>
          </w:p>
        </w:tc>
      </w:tr>
      <w:tr w:rsidR="00897F10" w:rsidRPr="00BC06AE" w14:paraId="6C06D960" w14:textId="77777777" w:rsidTr="00586137">
        <w:tc>
          <w:tcPr>
            <w:tcW w:w="3715" w:type="dxa"/>
            <w:shd w:val="clear" w:color="auto" w:fill="auto"/>
          </w:tcPr>
          <w:p w14:paraId="2C88B9BC" w14:textId="77777777" w:rsidR="00897F10" w:rsidRPr="00BC06AE" w:rsidRDefault="00897F10" w:rsidP="00586137">
            <w:pPr>
              <w:rPr>
                <w:rFonts w:asciiTheme="minorHAnsi" w:hAnsiTheme="minorHAnsi" w:cstheme="minorHAnsi"/>
                <w:szCs w:val="22"/>
              </w:rPr>
            </w:pPr>
            <w:r w:rsidRPr="00BC06AE">
              <w:rPr>
                <w:rFonts w:asciiTheme="minorHAnsi" w:hAnsiTheme="minorHAnsi" w:cstheme="minorHAnsi"/>
                <w:szCs w:val="22"/>
              </w:rPr>
              <w:t>Net income for 2023</w:t>
            </w:r>
          </w:p>
        </w:tc>
        <w:tc>
          <w:tcPr>
            <w:tcW w:w="1316" w:type="dxa"/>
            <w:shd w:val="clear" w:color="auto" w:fill="auto"/>
          </w:tcPr>
          <w:p w14:paraId="144A2E1A" w14:textId="77777777" w:rsidR="00897F10" w:rsidRPr="00BC06AE" w:rsidRDefault="00897F10" w:rsidP="00586137">
            <w:pPr>
              <w:jc w:val="right"/>
              <w:rPr>
                <w:rFonts w:asciiTheme="minorHAnsi" w:hAnsiTheme="minorHAnsi" w:cstheme="minorHAnsi"/>
                <w:szCs w:val="22"/>
              </w:rPr>
            </w:pPr>
            <w:r w:rsidRPr="00BC06AE">
              <w:rPr>
                <w:rFonts w:asciiTheme="minorHAnsi" w:hAnsiTheme="minorHAnsi" w:cstheme="minorHAnsi"/>
                <w:szCs w:val="22"/>
              </w:rPr>
              <w:t>180,000</w:t>
            </w:r>
          </w:p>
        </w:tc>
        <w:tc>
          <w:tcPr>
            <w:tcW w:w="1316" w:type="dxa"/>
            <w:shd w:val="clear" w:color="auto" w:fill="auto"/>
          </w:tcPr>
          <w:p w14:paraId="7CD755E3" w14:textId="77777777" w:rsidR="00897F10" w:rsidRPr="00BC06AE" w:rsidRDefault="00897F10" w:rsidP="00586137">
            <w:pPr>
              <w:jc w:val="right"/>
              <w:rPr>
                <w:rFonts w:asciiTheme="minorHAnsi" w:hAnsiTheme="minorHAnsi" w:cstheme="minorHAnsi"/>
                <w:szCs w:val="22"/>
              </w:rPr>
            </w:pPr>
          </w:p>
        </w:tc>
      </w:tr>
      <w:tr w:rsidR="00897F10" w:rsidRPr="00BC06AE" w14:paraId="5DC65DE1" w14:textId="77777777" w:rsidTr="00586137">
        <w:tc>
          <w:tcPr>
            <w:tcW w:w="3715" w:type="dxa"/>
            <w:shd w:val="clear" w:color="auto" w:fill="auto"/>
          </w:tcPr>
          <w:p w14:paraId="5DCE3813" w14:textId="77777777" w:rsidR="00897F10" w:rsidRPr="00BC06AE" w:rsidRDefault="00897F10" w:rsidP="00586137">
            <w:pPr>
              <w:rPr>
                <w:rFonts w:asciiTheme="minorHAnsi" w:hAnsiTheme="minorHAnsi" w:cstheme="minorHAnsi"/>
                <w:szCs w:val="22"/>
              </w:rPr>
            </w:pPr>
            <w:r w:rsidRPr="00BC06AE">
              <w:rPr>
                <w:rFonts w:asciiTheme="minorHAnsi" w:hAnsiTheme="minorHAnsi" w:cstheme="minorHAnsi"/>
                <w:szCs w:val="22"/>
              </w:rPr>
              <w:t>Dividends declared in 2023</w:t>
            </w:r>
          </w:p>
        </w:tc>
        <w:tc>
          <w:tcPr>
            <w:tcW w:w="1316" w:type="dxa"/>
            <w:tcBorders>
              <w:bottom w:val="single" w:sz="4" w:space="0" w:color="auto"/>
            </w:tcBorders>
            <w:shd w:val="clear" w:color="auto" w:fill="auto"/>
          </w:tcPr>
          <w:p w14:paraId="4B4A2903" w14:textId="77777777" w:rsidR="00897F10" w:rsidRPr="00BC06AE" w:rsidRDefault="00897F10" w:rsidP="00586137">
            <w:pPr>
              <w:jc w:val="right"/>
              <w:rPr>
                <w:rFonts w:asciiTheme="minorHAnsi" w:hAnsiTheme="minorHAnsi" w:cstheme="minorHAnsi"/>
                <w:szCs w:val="22"/>
              </w:rPr>
            </w:pPr>
            <w:r w:rsidRPr="00BC06AE">
              <w:rPr>
                <w:rFonts w:asciiTheme="minorHAnsi" w:hAnsiTheme="minorHAnsi" w:cstheme="minorHAnsi"/>
                <w:szCs w:val="22"/>
              </w:rPr>
              <w:t>(40,000)</w:t>
            </w:r>
          </w:p>
        </w:tc>
        <w:tc>
          <w:tcPr>
            <w:tcW w:w="1316" w:type="dxa"/>
            <w:shd w:val="clear" w:color="auto" w:fill="auto"/>
          </w:tcPr>
          <w:p w14:paraId="77143872" w14:textId="77777777" w:rsidR="00897F10" w:rsidRPr="00BC06AE" w:rsidRDefault="00897F10" w:rsidP="00586137">
            <w:pPr>
              <w:jc w:val="right"/>
              <w:rPr>
                <w:rFonts w:asciiTheme="minorHAnsi" w:hAnsiTheme="minorHAnsi" w:cstheme="minorHAnsi"/>
                <w:szCs w:val="22"/>
              </w:rPr>
            </w:pPr>
          </w:p>
        </w:tc>
      </w:tr>
      <w:tr w:rsidR="00897F10" w:rsidRPr="00BC06AE" w14:paraId="6B8A0367" w14:textId="77777777" w:rsidTr="00586137">
        <w:tc>
          <w:tcPr>
            <w:tcW w:w="3715" w:type="dxa"/>
            <w:shd w:val="clear" w:color="auto" w:fill="auto"/>
          </w:tcPr>
          <w:p w14:paraId="1E0C734E" w14:textId="77777777" w:rsidR="00897F10" w:rsidRPr="00BC06AE" w:rsidRDefault="00897F10" w:rsidP="00586137">
            <w:pPr>
              <w:rPr>
                <w:rFonts w:asciiTheme="minorHAnsi" w:hAnsiTheme="minorHAnsi" w:cstheme="minorHAnsi"/>
                <w:szCs w:val="22"/>
              </w:rPr>
            </w:pPr>
            <w:r w:rsidRPr="00BC06AE">
              <w:rPr>
                <w:rFonts w:asciiTheme="minorHAnsi" w:hAnsiTheme="minorHAnsi" w:cstheme="minorHAnsi"/>
                <w:szCs w:val="22"/>
              </w:rPr>
              <w:t>Retained earnings, 12/31/20</w:t>
            </w:r>
          </w:p>
        </w:tc>
        <w:tc>
          <w:tcPr>
            <w:tcW w:w="1316" w:type="dxa"/>
            <w:tcBorders>
              <w:top w:val="single" w:sz="4" w:space="0" w:color="auto"/>
            </w:tcBorders>
            <w:shd w:val="clear" w:color="auto" w:fill="auto"/>
          </w:tcPr>
          <w:p w14:paraId="5EB046C2" w14:textId="77777777" w:rsidR="00897F10" w:rsidRPr="00BC06AE" w:rsidRDefault="00897F10" w:rsidP="00586137">
            <w:pPr>
              <w:jc w:val="right"/>
              <w:rPr>
                <w:rFonts w:asciiTheme="minorHAnsi" w:hAnsiTheme="minorHAnsi" w:cstheme="minorHAnsi"/>
                <w:szCs w:val="22"/>
              </w:rPr>
            </w:pPr>
          </w:p>
        </w:tc>
        <w:tc>
          <w:tcPr>
            <w:tcW w:w="1316" w:type="dxa"/>
            <w:tcBorders>
              <w:bottom w:val="single" w:sz="4" w:space="0" w:color="auto"/>
            </w:tcBorders>
            <w:shd w:val="clear" w:color="auto" w:fill="auto"/>
          </w:tcPr>
          <w:p w14:paraId="2B976EFF" w14:textId="77777777" w:rsidR="00897F10" w:rsidRPr="00BC06AE" w:rsidRDefault="00897F10" w:rsidP="00586137">
            <w:pPr>
              <w:jc w:val="right"/>
              <w:rPr>
                <w:rFonts w:asciiTheme="minorHAnsi" w:hAnsiTheme="minorHAnsi" w:cstheme="minorHAnsi"/>
                <w:szCs w:val="22"/>
              </w:rPr>
            </w:pPr>
            <w:r w:rsidRPr="00BC06AE">
              <w:rPr>
                <w:rFonts w:asciiTheme="minorHAnsi" w:hAnsiTheme="minorHAnsi" w:cstheme="minorHAnsi"/>
                <w:szCs w:val="22"/>
              </w:rPr>
              <w:t>300,000</w:t>
            </w:r>
          </w:p>
        </w:tc>
      </w:tr>
      <w:tr w:rsidR="00897F10" w:rsidRPr="00BC06AE" w14:paraId="4F629A10" w14:textId="77777777" w:rsidTr="00586137">
        <w:tc>
          <w:tcPr>
            <w:tcW w:w="3715" w:type="dxa"/>
            <w:shd w:val="clear" w:color="auto" w:fill="auto"/>
          </w:tcPr>
          <w:p w14:paraId="28B16D4C" w14:textId="77777777" w:rsidR="00897F10" w:rsidRPr="00BC06AE" w:rsidRDefault="00897F10" w:rsidP="00586137">
            <w:pPr>
              <w:rPr>
                <w:rFonts w:asciiTheme="minorHAnsi" w:hAnsiTheme="minorHAnsi" w:cstheme="minorHAnsi"/>
                <w:szCs w:val="22"/>
              </w:rPr>
            </w:pPr>
            <w:r w:rsidRPr="00BC06AE">
              <w:rPr>
                <w:rFonts w:asciiTheme="minorHAnsi" w:hAnsiTheme="minorHAnsi" w:cstheme="minorHAnsi"/>
                <w:szCs w:val="22"/>
              </w:rPr>
              <w:t>Total stockholders' equity on 12/31/20</w:t>
            </w:r>
          </w:p>
        </w:tc>
        <w:tc>
          <w:tcPr>
            <w:tcW w:w="1316" w:type="dxa"/>
            <w:shd w:val="clear" w:color="auto" w:fill="auto"/>
          </w:tcPr>
          <w:p w14:paraId="39BABF39" w14:textId="77777777" w:rsidR="00897F10" w:rsidRPr="00BC06AE" w:rsidRDefault="00897F10" w:rsidP="00586137">
            <w:pPr>
              <w:jc w:val="right"/>
              <w:rPr>
                <w:rFonts w:asciiTheme="minorHAnsi" w:hAnsiTheme="minorHAnsi" w:cstheme="minorHAnsi"/>
                <w:szCs w:val="22"/>
              </w:rPr>
            </w:pPr>
          </w:p>
        </w:tc>
        <w:tc>
          <w:tcPr>
            <w:tcW w:w="1316" w:type="dxa"/>
            <w:tcBorders>
              <w:top w:val="single" w:sz="4" w:space="0" w:color="auto"/>
              <w:bottom w:val="double" w:sz="4" w:space="0" w:color="auto"/>
            </w:tcBorders>
            <w:shd w:val="clear" w:color="auto" w:fill="auto"/>
          </w:tcPr>
          <w:p w14:paraId="4C46B38A" w14:textId="77777777" w:rsidR="00897F10" w:rsidRPr="00BC06AE" w:rsidRDefault="00897F10" w:rsidP="00586137">
            <w:pPr>
              <w:jc w:val="right"/>
              <w:rPr>
                <w:rFonts w:asciiTheme="minorHAnsi" w:hAnsiTheme="minorHAnsi" w:cstheme="minorHAnsi"/>
                <w:szCs w:val="22"/>
              </w:rPr>
            </w:pPr>
            <w:r w:rsidRPr="00BC06AE">
              <w:rPr>
                <w:rFonts w:asciiTheme="minorHAnsi" w:hAnsiTheme="minorHAnsi" w:cstheme="minorHAnsi"/>
                <w:szCs w:val="22"/>
              </w:rPr>
              <w:t>$1,020,000</w:t>
            </w:r>
          </w:p>
        </w:tc>
      </w:tr>
    </w:tbl>
    <w:p w14:paraId="14BD24FE" w14:textId="77777777" w:rsidR="00897F10" w:rsidRPr="00BC06AE" w:rsidRDefault="00897F10" w:rsidP="00897F10">
      <w:pPr>
        <w:rPr>
          <w:rFonts w:asciiTheme="minorHAnsi" w:hAnsiTheme="minorHAnsi" w:cstheme="minorHAnsi"/>
          <w:szCs w:val="22"/>
        </w:rPr>
      </w:pPr>
      <w:r w:rsidRPr="00BC06AE">
        <w:rPr>
          <w:rFonts w:asciiTheme="minorHAnsi" w:hAnsiTheme="minorHAnsi" w:cstheme="minorHAnsi"/>
          <w:szCs w:val="22"/>
        </w:rPr>
        <w:tab/>
      </w:r>
    </w:p>
    <w:p w14:paraId="3740DB32" w14:textId="77777777" w:rsidR="00897F10" w:rsidRPr="00BC06AE" w:rsidRDefault="00897F10" w:rsidP="00897F10">
      <w:pPr>
        <w:rPr>
          <w:rFonts w:asciiTheme="minorHAnsi" w:hAnsiTheme="minorHAnsi" w:cstheme="minorHAnsi"/>
          <w:szCs w:val="22"/>
        </w:rPr>
      </w:pPr>
      <w:r w:rsidRPr="00BC06AE">
        <w:rPr>
          <w:rFonts w:asciiTheme="minorHAnsi" w:hAnsiTheme="minorHAnsi" w:cstheme="minorHAnsi"/>
          <w:szCs w:val="22"/>
        </w:rPr>
        <w:t xml:space="preserve">P Company purchased 75% of S Company's common stock on January 1, </w:t>
      </w:r>
      <w:proofErr w:type="gramStart"/>
      <w:r w:rsidRPr="00BC06AE">
        <w:rPr>
          <w:rFonts w:asciiTheme="minorHAnsi" w:hAnsiTheme="minorHAnsi" w:cstheme="minorHAnsi"/>
          <w:szCs w:val="22"/>
        </w:rPr>
        <w:t>2021</w:t>
      </w:r>
      <w:proofErr w:type="gramEnd"/>
      <w:r w:rsidRPr="00BC06AE">
        <w:rPr>
          <w:rFonts w:asciiTheme="minorHAnsi" w:hAnsiTheme="minorHAnsi" w:cstheme="minorHAnsi"/>
          <w:szCs w:val="22"/>
        </w:rPr>
        <w:t xml:space="preserve"> for $900,000.  The difference between implied value and book value is attributable to assets with a remaining useful life on January 1, </w:t>
      </w:r>
      <w:proofErr w:type="gramStart"/>
      <w:r w:rsidRPr="00BC06AE">
        <w:rPr>
          <w:rFonts w:asciiTheme="minorHAnsi" w:hAnsiTheme="minorHAnsi" w:cstheme="minorHAnsi"/>
          <w:szCs w:val="22"/>
        </w:rPr>
        <w:t>2023</w:t>
      </w:r>
      <w:proofErr w:type="gramEnd"/>
      <w:r w:rsidRPr="00BC06AE">
        <w:rPr>
          <w:rFonts w:asciiTheme="minorHAnsi" w:hAnsiTheme="minorHAnsi" w:cstheme="minorHAnsi"/>
          <w:szCs w:val="22"/>
        </w:rPr>
        <w:t xml:space="preserve"> of ten years.</w:t>
      </w:r>
    </w:p>
    <w:p w14:paraId="4E25EC79" w14:textId="77777777" w:rsidR="00897F10" w:rsidRPr="00BC06AE" w:rsidRDefault="00897F10" w:rsidP="00897F10">
      <w:pPr>
        <w:rPr>
          <w:rFonts w:asciiTheme="minorHAnsi" w:hAnsiTheme="minorHAnsi" w:cstheme="minorHAnsi"/>
          <w:szCs w:val="22"/>
        </w:rPr>
      </w:pPr>
    </w:p>
    <w:p w14:paraId="1FEDB999" w14:textId="77777777" w:rsidR="00897F10" w:rsidRPr="00BC06AE" w:rsidRDefault="00897F10" w:rsidP="00897F10">
      <w:pPr>
        <w:rPr>
          <w:rFonts w:asciiTheme="minorHAnsi" w:hAnsiTheme="minorHAnsi" w:cstheme="minorHAnsi"/>
          <w:b/>
          <w:bCs/>
          <w:szCs w:val="22"/>
        </w:rPr>
      </w:pPr>
      <w:r w:rsidRPr="00BC06AE">
        <w:rPr>
          <w:rFonts w:asciiTheme="minorHAnsi" w:hAnsiTheme="minorHAnsi" w:cstheme="minorHAnsi"/>
          <w:b/>
          <w:bCs/>
          <w:szCs w:val="22"/>
        </w:rPr>
        <w:t>Required:</w:t>
      </w:r>
    </w:p>
    <w:p w14:paraId="7DF5DBAD" w14:textId="77777777" w:rsidR="00897F10" w:rsidRPr="00BC06AE" w:rsidRDefault="00897F10" w:rsidP="00897F10">
      <w:pPr>
        <w:rPr>
          <w:rFonts w:asciiTheme="minorHAnsi" w:hAnsiTheme="minorHAnsi" w:cstheme="minorHAnsi"/>
          <w:szCs w:val="22"/>
        </w:rPr>
      </w:pPr>
    </w:p>
    <w:p w14:paraId="5BF9656C" w14:textId="77777777" w:rsidR="00897F10" w:rsidRPr="00BC06AE" w:rsidRDefault="00897F10" w:rsidP="00897F10">
      <w:pPr>
        <w:rPr>
          <w:rFonts w:asciiTheme="minorHAnsi" w:hAnsiTheme="minorHAnsi" w:cstheme="minorHAnsi"/>
          <w:szCs w:val="22"/>
        </w:rPr>
      </w:pPr>
      <w:r w:rsidRPr="00BC06AE">
        <w:rPr>
          <w:rFonts w:asciiTheme="minorHAnsi" w:hAnsiTheme="minorHAnsi" w:cstheme="minorHAnsi"/>
          <w:szCs w:val="22"/>
        </w:rPr>
        <w:t>A.</w:t>
      </w:r>
      <w:r w:rsidRPr="00BC06AE">
        <w:rPr>
          <w:rFonts w:asciiTheme="minorHAnsi" w:hAnsiTheme="minorHAnsi" w:cstheme="minorHAnsi"/>
          <w:szCs w:val="22"/>
        </w:rPr>
        <w:tab/>
        <w:t>Compute the difference between cost/(implied) and book value applying:</w:t>
      </w:r>
    </w:p>
    <w:p w14:paraId="09B4B788" w14:textId="77777777" w:rsidR="00897F10" w:rsidRPr="00BC06AE" w:rsidRDefault="00897F10" w:rsidP="00897F10">
      <w:pPr>
        <w:rPr>
          <w:rFonts w:asciiTheme="minorHAnsi" w:hAnsiTheme="minorHAnsi" w:cstheme="minorHAnsi"/>
          <w:szCs w:val="22"/>
        </w:rPr>
      </w:pPr>
      <w:r w:rsidRPr="00BC06AE">
        <w:rPr>
          <w:rFonts w:asciiTheme="minorHAnsi" w:hAnsiTheme="minorHAnsi" w:cstheme="minorHAnsi"/>
          <w:szCs w:val="22"/>
        </w:rPr>
        <w:t>1.</w:t>
      </w:r>
      <w:r w:rsidRPr="00BC06AE">
        <w:rPr>
          <w:rFonts w:asciiTheme="minorHAnsi" w:hAnsiTheme="minorHAnsi" w:cstheme="minorHAnsi"/>
          <w:szCs w:val="22"/>
        </w:rPr>
        <w:tab/>
        <w:t>Parent company theory.</w:t>
      </w:r>
    </w:p>
    <w:p w14:paraId="74F180F8" w14:textId="77777777" w:rsidR="00897F10" w:rsidRPr="00BC06AE" w:rsidRDefault="00897F10" w:rsidP="00897F10">
      <w:pPr>
        <w:rPr>
          <w:rFonts w:asciiTheme="minorHAnsi" w:hAnsiTheme="minorHAnsi" w:cstheme="minorHAnsi"/>
          <w:szCs w:val="22"/>
        </w:rPr>
      </w:pPr>
      <w:r w:rsidRPr="00BC06AE">
        <w:rPr>
          <w:rFonts w:asciiTheme="minorHAnsi" w:hAnsiTheme="minorHAnsi" w:cstheme="minorHAnsi"/>
          <w:szCs w:val="22"/>
        </w:rPr>
        <w:lastRenderedPageBreak/>
        <w:t>2.</w:t>
      </w:r>
      <w:r w:rsidRPr="00BC06AE">
        <w:rPr>
          <w:rFonts w:asciiTheme="minorHAnsi" w:hAnsiTheme="minorHAnsi" w:cstheme="minorHAnsi"/>
          <w:szCs w:val="22"/>
        </w:rPr>
        <w:tab/>
        <w:t>Economic unit theory.</w:t>
      </w:r>
    </w:p>
    <w:p w14:paraId="6FED9C82" w14:textId="77777777" w:rsidR="00897F10" w:rsidRPr="00BC06AE" w:rsidRDefault="00897F10" w:rsidP="00897F10">
      <w:pPr>
        <w:rPr>
          <w:rFonts w:asciiTheme="minorHAnsi" w:hAnsiTheme="minorHAnsi" w:cstheme="minorHAnsi"/>
          <w:szCs w:val="22"/>
        </w:rPr>
      </w:pPr>
    </w:p>
    <w:p w14:paraId="099A0F28" w14:textId="77777777" w:rsidR="00897F10" w:rsidRPr="00BC06AE" w:rsidRDefault="00897F10" w:rsidP="00897F10">
      <w:pPr>
        <w:rPr>
          <w:rFonts w:asciiTheme="minorHAnsi" w:hAnsiTheme="minorHAnsi" w:cstheme="minorHAnsi"/>
          <w:szCs w:val="22"/>
        </w:rPr>
      </w:pPr>
      <w:r w:rsidRPr="00BC06AE">
        <w:rPr>
          <w:rFonts w:asciiTheme="minorHAnsi" w:hAnsiTheme="minorHAnsi" w:cstheme="minorHAnsi"/>
          <w:szCs w:val="22"/>
        </w:rPr>
        <w:t>B.</w:t>
      </w:r>
      <w:r w:rsidRPr="00BC06AE">
        <w:rPr>
          <w:rFonts w:asciiTheme="minorHAnsi" w:hAnsiTheme="minorHAnsi" w:cstheme="minorHAnsi"/>
          <w:szCs w:val="22"/>
        </w:rPr>
        <w:tab/>
        <w:t>Assuming the economic unit theory:</w:t>
      </w:r>
    </w:p>
    <w:p w14:paraId="7644229B" w14:textId="77777777" w:rsidR="00897F10" w:rsidRPr="00BC06AE" w:rsidRDefault="00897F10" w:rsidP="00897F10">
      <w:pPr>
        <w:rPr>
          <w:rFonts w:asciiTheme="minorHAnsi" w:hAnsiTheme="minorHAnsi" w:cstheme="minorHAnsi"/>
          <w:szCs w:val="22"/>
        </w:rPr>
      </w:pPr>
      <w:r w:rsidRPr="00BC06AE">
        <w:rPr>
          <w:rFonts w:asciiTheme="minorHAnsi" w:hAnsiTheme="minorHAnsi" w:cstheme="minorHAnsi"/>
          <w:szCs w:val="22"/>
        </w:rPr>
        <w:t>1.</w:t>
      </w:r>
      <w:r w:rsidRPr="00BC06AE">
        <w:rPr>
          <w:rFonts w:asciiTheme="minorHAnsi" w:hAnsiTheme="minorHAnsi" w:cstheme="minorHAnsi"/>
          <w:szCs w:val="22"/>
        </w:rPr>
        <w:tab/>
        <w:t>Compute noncontrolling interest in consolidated income for 2023.</w:t>
      </w:r>
    </w:p>
    <w:p w14:paraId="2EF0938A" w14:textId="77777777" w:rsidR="00897F10" w:rsidRPr="00BC06AE" w:rsidRDefault="00897F10" w:rsidP="00897F10">
      <w:pPr>
        <w:rPr>
          <w:rFonts w:asciiTheme="minorHAnsi" w:hAnsiTheme="minorHAnsi" w:cstheme="minorHAnsi"/>
          <w:szCs w:val="22"/>
        </w:rPr>
      </w:pPr>
      <w:r w:rsidRPr="00BC06AE">
        <w:rPr>
          <w:rFonts w:asciiTheme="minorHAnsi" w:hAnsiTheme="minorHAnsi" w:cstheme="minorHAnsi"/>
          <w:szCs w:val="22"/>
        </w:rPr>
        <w:t>2.</w:t>
      </w:r>
      <w:r w:rsidRPr="00BC06AE">
        <w:rPr>
          <w:rFonts w:asciiTheme="minorHAnsi" w:hAnsiTheme="minorHAnsi" w:cstheme="minorHAnsi"/>
          <w:szCs w:val="22"/>
        </w:rPr>
        <w:tab/>
        <w:t>Compute noncontrolling interest in net assets on December 31, 2023.</w:t>
      </w:r>
    </w:p>
    <w:p w14:paraId="5E58D917" w14:textId="77777777" w:rsidR="00897F10" w:rsidRPr="00BC06AE" w:rsidRDefault="00897F10" w:rsidP="00897F10">
      <w:pPr>
        <w:rPr>
          <w:rFonts w:asciiTheme="minorHAnsi" w:hAnsiTheme="minorHAnsi" w:cstheme="minorHAnsi"/>
          <w:szCs w:val="22"/>
        </w:rPr>
      </w:pPr>
    </w:p>
    <w:p w14:paraId="118D3DE5" w14:textId="77777777" w:rsidR="00897F10" w:rsidRPr="00BC06AE" w:rsidRDefault="00897F10" w:rsidP="00897F10">
      <w:pPr>
        <w:rPr>
          <w:rFonts w:asciiTheme="minorHAnsi" w:hAnsiTheme="minorHAnsi" w:cstheme="minorHAnsi"/>
          <w:szCs w:val="22"/>
        </w:rPr>
      </w:pPr>
    </w:p>
    <w:p w14:paraId="728C3B4D" w14:textId="77777777" w:rsidR="00897F10" w:rsidRPr="00BC06AE" w:rsidRDefault="00897F10" w:rsidP="00897F10">
      <w:pPr>
        <w:rPr>
          <w:rFonts w:asciiTheme="minorHAnsi" w:hAnsiTheme="minorHAnsi" w:cstheme="minorHAnsi"/>
          <w:b/>
          <w:bCs/>
          <w:szCs w:val="22"/>
        </w:rPr>
      </w:pPr>
      <w:r w:rsidRPr="00BC06AE">
        <w:rPr>
          <w:rFonts w:asciiTheme="minorHAnsi" w:hAnsiTheme="minorHAnsi" w:cstheme="minorHAnsi"/>
          <w:b/>
          <w:bCs/>
          <w:szCs w:val="22"/>
        </w:rPr>
        <w:t>Answer:</w:t>
      </w:r>
    </w:p>
    <w:tbl>
      <w:tblPr>
        <w:tblW w:w="3171" w:type="pct"/>
        <w:tblLook w:val="04A0" w:firstRow="1" w:lastRow="0" w:firstColumn="1" w:lastColumn="0" w:noHBand="0" w:noVBand="1"/>
      </w:tblPr>
      <w:tblGrid>
        <w:gridCol w:w="4680"/>
        <w:gridCol w:w="1256"/>
      </w:tblGrid>
      <w:tr w:rsidR="00897F10" w:rsidRPr="00BC06AE" w14:paraId="16C9BCD9" w14:textId="77777777" w:rsidTr="00586137">
        <w:tc>
          <w:tcPr>
            <w:tcW w:w="3942" w:type="pct"/>
            <w:shd w:val="clear" w:color="auto" w:fill="auto"/>
          </w:tcPr>
          <w:p w14:paraId="08CBF342" w14:textId="77777777" w:rsidR="00897F10" w:rsidRPr="00BC06AE" w:rsidRDefault="00897F10" w:rsidP="00586137">
            <w:pPr>
              <w:rPr>
                <w:rFonts w:asciiTheme="minorHAnsi" w:hAnsiTheme="minorHAnsi" w:cstheme="minorHAnsi"/>
                <w:szCs w:val="22"/>
              </w:rPr>
            </w:pPr>
            <w:r w:rsidRPr="00BC06AE">
              <w:rPr>
                <w:rFonts w:asciiTheme="minorHAnsi" w:hAnsiTheme="minorHAnsi" w:cstheme="minorHAnsi"/>
                <w:szCs w:val="22"/>
              </w:rPr>
              <w:t>A1. Cost of investment</w:t>
            </w:r>
          </w:p>
        </w:tc>
        <w:tc>
          <w:tcPr>
            <w:tcW w:w="1058" w:type="pct"/>
            <w:shd w:val="clear" w:color="auto" w:fill="auto"/>
          </w:tcPr>
          <w:p w14:paraId="133FEF3D" w14:textId="77777777" w:rsidR="00897F10" w:rsidRPr="00BC06AE" w:rsidRDefault="00897F10" w:rsidP="00586137">
            <w:pPr>
              <w:jc w:val="right"/>
              <w:rPr>
                <w:rFonts w:asciiTheme="minorHAnsi" w:hAnsiTheme="minorHAnsi" w:cstheme="minorHAnsi"/>
                <w:szCs w:val="22"/>
              </w:rPr>
            </w:pPr>
            <w:r w:rsidRPr="00BC06AE">
              <w:rPr>
                <w:rFonts w:asciiTheme="minorHAnsi" w:hAnsiTheme="minorHAnsi" w:cstheme="minorHAnsi"/>
                <w:szCs w:val="22"/>
              </w:rPr>
              <w:t>$900,000</w:t>
            </w:r>
          </w:p>
        </w:tc>
      </w:tr>
      <w:tr w:rsidR="00897F10" w:rsidRPr="00BC06AE" w14:paraId="3F360A0E" w14:textId="77777777" w:rsidTr="00586137">
        <w:tc>
          <w:tcPr>
            <w:tcW w:w="3942" w:type="pct"/>
            <w:shd w:val="clear" w:color="auto" w:fill="auto"/>
          </w:tcPr>
          <w:p w14:paraId="545E8176" w14:textId="77777777" w:rsidR="00897F10" w:rsidRPr="00BC06AE" w:rsidRDefault="00897F10" w:rsidP="00586137">
            <w:pPr>
              <w:rPr>
                <w:rFonts w:asciiTheme="minorHAnsi" w:hAnsiTheme="minorHAnsi" w:cstheme="minorHAnsi"/>
                <w:szCs w:val="22"/>
              </w:rPr>
            </w:pPr>
            <w:r w:rsidRPr="00BC06AE">
              <w:rPr>
                <w:rFonts w:asciiTheme="minorHAnsi" w:hAnsiTheme="minorHAnsi" w:cstheme="minorHAnsi"/>
                <w:szCs w:val="22"/>
              </w:rPr>
              <w:t xml:space="preserve">       Equity acquired .75($720,000 + $160,000)</w:t>
            </w:r>
          </w:p>
        </w:tc>
        <w:tc>
          <w:tcPr>
            <w:tcW w:w="1058" w:type="pct"/>
            <w:tcBorders>
              <w:bottom w:val="single" w:sz="4" w:space="0" w:color="auto"/>
            </w:tcBorders>
            <w:shd w:val="clear" w:color="auto" w:fill="auto"/>
          </w:tcPr>
          <w:p w14:paraId="48996149" w14:textId="77777777" w:rsidR="00897F10" w:rsidRPr="00BC06AE" w:rsidRDefault="00897F10" w:rsidP="00586137">
            <w:pPr>
              <w:jc w:val="right"/>
              <w:rPr>
                <w:rFonts w:asciiTheme="minorHAnsi" w:hAnsiTheme="minorHAnsi" w:cstheme="minorHAnsi"/>
                <w:szCs w:val="22"/>
              </w:rPr>
            </w:pPr>
            <w:r w:rsidRPr="00BC06AE">
              <w:rPr>
                <w:rFonts w:asciiTheme="minorHAnsi" w:hAnsiTheme="minorHAnsi" w:cstheme="minorHAnsi"/>
                <w:szCs w:val="22"/>
              </w:rPr>
              <w:t xml:space="preserve">  660,000</w:t>
            </w:r>
          </w:p>
        </w:tc>
      </w:tr>
      <w:tr w:rsidR="00897F10" w:rsidRPr="00BC06AE" w14:paraId="1F8A87B3" w14:textId="77777777" w:rsidTr="00586137">
        <w:tc>
          <w:tcPr>
            <w:tcW w:w="3942" w:type="pct"/>
            <w:shd w:val="clear" w:color="auto" w:fill="auto"/>
          </w:tcPr>
          <w:p w14:paraId="172CA171" w14:textId="77777777" w:rsidR="00897F10" w:rsidRPr="00BC06AE" w:rsidRDefault="00897F10" w:rsidP="00586137">
            <w:pPr>
              <w:rPr>
                <w:rFonts w:asciiTheme="minorHAnsi" w:hAnsiTheme="minorHAnsi" w:cstheme="minorHAnsi"/>
                <w:szCs w:val="22"/>
              </w:rPr>
            </w:pPr>
            <w:r w:rsidRPr="00BC06AE">
              <w:rPr>
                <w:rFonts w:asciiTheme="minorHAnsi" w:hAnsiTheme="minorHAnsi" w:cstheme="minorHAnsi"/>
                <w:szCs w:val="22"/>
              </w:rPr>
              <w:t xml:space="preserve">       Difference (parent company theory)</w:t>
            </w:r>
          </w:p>
        </w:tc>
        <w:tc>
          <w:tcPr>
            <w:tcW w:w="1058" w:type="pct"/>
            <w:tcBorders>
              <w:top w:val="single" w:sz="4" w:space="0" w:color="auto"/>
              <w:bottom w:val="double" w:sz="4" w:space="0" w:color="auto"/>
            </w:tcBorders>
            <w:shd w:val="clear" w:color="auto" w:fill="auto"/>
          </w:tcPr>
          <w:p w14:paraId="263A242D" w14:textId="77777777" w:rsidR="00897F10" w:rsidRPr="00BC06AE" w:rsidRDefault="00897F10" w:rsidP="00586137">
            <w:pPr>
              <w:jc w:val="right"/>
              <w:rPr>
                <w:rFonts w:asciiTheme="minorHAnsi" w:hAnsiTheme="minorHAnsi" w:cstheme="minorHAnsi"/>
                <w:szCs w:val="22"/>
              </w:rPr>
            </w:pPr>
            <w:r w:rsidRPr="00BC06AE">
              <w:rPr>
                <w:rFonts w:asciiTheme="minorHAnsi" w:hAnsiTheme="minorHAnsi" w:cstheme="minorHAnsi"/>
                <w:szCs w:val="22"/>
              </w:rPr>
              <w:t>$240,000</w:t>
            </w:r>
          </w:p>
        </w:tc>
      </w:tr>
      <w:tr w:rsidR="00897F10" w:rsidRPr="00BC06AE" w14:paraId="2FCB85CB" w14:textId="77777777" w:rsidTr="00586137">
        <w:tc>
          <w:tcPr>
            <w:tcW w:w="3942" w:type="pct"/>
            <w:shd w:val="clear" w:color="auto" w:fill="auto"/>
          </w:tcPr>
          <w:p w14:paraId="20849E18" w14:textId="77777777" w:rsidR="00897F10" w:rsidRPr="00BC06AE" w:rsidRDefault="00897F10" w:rsidP="00586137">
            <w:pPr>
              <w:rPr>
                <w:rFonts w:asciiTheme="minorHAnsi" w:hAnsiTheme="minorHAnsi" w:cstheme="minorHAnsi"/>
                <w:szCs w:val="22"/>
              </w:rPr>
            </w:pPr>
          </w:p>
        </w:tc>
        <w:tc>
          <w:tcPr>
            <w:tcW w:w="1058" w:type="pct"/>
            <w:tcBorders>
              <w:top w:val="double" w:sz="4" w:space="0" w:color="auto"/>
            </w:tcBorders>
            <w:shd w:val="clear" w:color="auto" w:fill="auto"/>
          </w:tcPr>
          <w:p w14:paraId="1AB1BDD0" w14:textId="77777777" w:rsidR="00897F10" w:rsidRPr="00BC06AE" w:rsidRDefault="00897F10" w:rsidP="00586137">
            <w:pPr>
              <w:jc w:val="right"/>
              <w:rPr>
                <w:rFonts w:asciiTheme="minorHAnsi" w:hAnsiTheme="minorHAnsi" w:cstheme="minorHAnsi"/>
                <w:szCs w:val="22"/>
              </w:rPr>
            </w:pPr>
          </w:p>
        </w:tc>
      </w:tr>
      <w:tr w:rsidR="00897F10" w:rsidRPr="00BC06AE" w14:paraId="7CBB4DB6" w14:textId="77777777" w:rsidTr="00586137">
        <w:tc>
          <w:tcPr>
            <w:tcW w:w="3942" w:type="pct"/>
            <w:shd w:val="clear" w:color="auto" w:fill="auto"/>
          </w:tcPr>
          <w:p w14:paraId="2DD87D30" w14:textId="77777777" w:rsidR="00897F10" w:rsidRPr="00BC06AE" w:rsidRDefault="00897F10" w:rsidP="00586137">
            <w:pPr>
              <w:rPr>
                <w:rFonts w:asciiTheme="minorHAnsi" w:hAnsiTheme="minorHAnsi" w:cstheme="minorHAnsi"/>
                <w:szCs w:val="22"/>
              </w:rPr>
            </w:pPr>
            <w:r w:rsidRPr="00BC06AE">
              <w:rPr>
                <w:rFonts w:asciiTheme="minorHAnsi" w:hAnsiTheme="minorHAnsi" w:cstheme="minorHAnsi"/>
                <w:szCs w:val="22"/>
              </w:rPr>
              <w:t>2. Implied value of S Company ($900,000/.75)</w:t>
            </w:r>
          </w:p>
        </w:tc>
        <w:tc>
          <w:tcPr>
            <w:tcW w:w="1058" w:type="pct"/>
            <w:shd w:val="clear" w:color="auto" w:fill="auto"/>
          </w:tcPr>
          <w:p w14:paraId="65475601" w14:textId="77777777" w:rsidR="00897F10" w:rsidRPr="00BC06AE" w:rsidRDefault="00897F10" w:rsidP="00586137">
            <w:pPr>
              <w:jc w:val="right"/>
              <w:rPr>
                <w:rFonts w:asciiTheme="minorHAnsi" w:hAnsiTheme="minorHAnsi" w:cstheme="minorHAnsi"/>
                <w:szCs w:val="22"/>
              </w:rPr>
            </w:pPr>
            <w:r w:rsidRPr="00BC06AE">
              <w:rPr>
                <w:rFonts w:asciiTheme="minorHAnsi" w:hAnsiTheme="minorHAnsi" w:cstheme="minorHAnsi"/>
                <w:szCs w:val="22"/>
              </w:rPr>
              <w:t>$1,200,000</w:t>
            </w:r>
          </w:p>
        </w:tc>
      </w:tr>
      <w:tr w:rsidR="00897F10" w:rsidRPr="00BC06AE" w14:paraId="6E01CC75" w14:textId="77777777" w:rsidTr="00586137">
        <w:tc>
          <w:tcPr>
            <w:tcW w:w="3942" w:type="pct"/>
            <w:shd w:val="clear" w:color="auto" w:fill="auto"/>
          </w:tcPr>
          <w:p w14:paraId="38A127CB" w14:textId="77777777" w:rsidR="00897F10" w:rsidRPr="00BC06AE" w:rsidRDefault="00897F10" w:rsidP="00586137">
            <w:pPr>
              <w:rPr>
                <w:rFonts w:asciiTheme="minorHAnsi" w:hAnsiTheme="minorHAnsi" w:cstheme="minorHAnsi"/>
                <w:szCs w:val="22"/>
              </w:rPr>
            </w:pPr>
            <w:r w:rsidRPr="00BC06AE">
              <w:rPr>
                <w:rFonts w:asciiTheme="minorHAnsi" w:hAnsiTheme="minorHAnsi" w:cstheme="minorHAnsi"/>
                <w:szCs w:val="22"/>
              </w:rPr>
              <w:t xml:space="preserve">    Book value of S Company ($720,000 + $160,000)</w:t>
            </w:r>
          </w:p>
        </w:tc>
        <w:tc>
          <w:tcPr>
            <w:tcW w:w="1058" w:type="pct"/>
            <w:tcBorders>
              <w:bottom w:val="single" w:sz="4" w:space="0" w:color="auto"/>
            </w:tcBorders>
            <w:shd w:val="clear" w:color="auto" w:fill="auto"/>
          </w:tcPr>
          <w:p w14:paraId="19806726" w14:textId="77777777" w:rsidR="00897F10" w:rsidRPr="00BC06AE" w:rsidRDefault="00897F10" w:rsidP="00586137">
            <w:pPr>
              <w:jc w:val="right"/>
              <w:rPr>
                <w:rFonts w:asciiTheme="minorHAnsi" w:hAnsiTheme="minorHAnsi" w:cstheme="minorHAnsi"/>
                <w:szCs w:val="22"/>
              </w:rPr>
            </w:pPr>
            <w:r w:rsidRPr="00BC06AE">
              <w:rPr>
                <w:rFonts w:asciiTheme="minorHAnsi" w:hAnsiTheme="minorHAnsi" w:cstheme="minorHAnsi"/>
                <w:szCs w:val="22"/>
              </w:rPr>
              <w:t xml:space="preserve">  880,000</w:t>
            </w:r>
          </w:p>
        </w:tc>
      </w:tr>
      <w:tr w:rsidR="00897F10" w:rsidRPr="00BC06AE" w14:paraId="4A157289" w14:textId="77777777" w:rsidTr="00586137">
        <w:tc>
          <w:tcPr>
            <w:tcW w:w="3942" w:type="pct"/>
            <w:shd w:val="clear" w:color="auto" w:fill="auto"/>
          </w:tcPr>
          <w:p w14:paraId="560D926C" w14:textId="77777777" w:rsidR="00897F10" w:rsidRPr="00BC06AE" w:rsidRDefault="00897F10" w:rsidP="00586137">
            <w:pPr>
              <w:rPr>
                <w:rFonts w:asciiTheme="minorHAnsi" w:hAnsiTheme="minorHAnsi" w:cstheme="minorHAnsi"/>
                <w:szCs w:val="22"/>
              </w:rPr>
            </w:pPr>
            <w:r w:rsidRPr="00BC06AE">
              <w:rPr>
                <w:rFonts w:asciiTheme="minorHAnsi" w:hAnsiTheme="minorHAnsi" w:cstheme="minorHAnsi"/>
                <w:szCs w:val="22"/>
              </w:rPr>
              <w:t xml:space="preserve">     Difference (economic unit theory)</w:t>
            </w:r>
          </w:p>
        </w:tc>
        <w:tc>
          <w:tcPr>
            <w:tcW w:w="1058" w:type="pct"/>
            <w:tcBorders>
              <w:top w:val="single" w:sz="4" w:space="0" w:color="auto"/>
              <w:bottom w:val="double" w:sz="4" w:space="0" w:color="auto"/>
            </w:tcBorders>
            <w:shd w:val="clear" w:color="auto" w:fill="auto"/>
          </w:tcPr>
          <w:p w14:paraId="61B7250E" w14:textId="77777777" w:rsidR="00897F10" w:rsidRPr="00BC06AE" w:rsidRDefault="00897F10" w:rsidP="00586137">
            <w:pPr>
              <w:jc w:val="right"/>
              <w:rPr>
                <w:rFonts w:asciiTheme="minorHAnsi" w:hAnsiTheme="minorHAnsi" w:cstheme="minorHAnsi"/>
                <w:szCs w:val="22"/>
              </w:rPr>
            </w:pPr>
            <w:r w:rsidRPr="00BC06AE">
              <w:rPr>
                <w:rFonts w:asciiTheme="minorHAnsi" w:hAnsiTheme="minorHAnsi" w:cstheme="minorHAnsi"/>
                <w:szCs w:val="22"/>
              </w:rPr>
              <w:t>$320,000</w:t>
            </w:r>
          </w:p>
        </w:tc>
      </w:tr>
      <w:tr w:rsidR="00897F10" w:rsidRPr="00BC06AE" w14:paraId="7A216EC4" w14:textId="77777777" w:rsidTr="00586137">
        <w:tc>
          <w:tcPr>
            <w:tcW w:w="3942" w:type="pct"/>
            <w:shd w:val="clear" w:color="auto" w:fill="auto"/>
          </w:tcPr>
          <w:p w14:paraId="33D7D38D" w14:textId="77777777" w:rsidR="00897F10" w:rsidRPr="00BC06AE" w:rsidRDefault="00897F10" w:rsidP="00586137">
            <w:pPr>
              <w:rPr>
                <w:rFonts w:asciiTheme="minorHAnsi" w:hAnsiTheme="minorHAnsi" w:cstheme="minorHAnsi"/>
                <w:szCs w:val="22"/>
              </w:rPr>
            </w:pPr>
          </w:p>
        </w:tc>
        <w:tc>
          <w:tcPr>
            <w:tcW w:w="1058" w:type="pct"/>
            <w:tcBorders>
              <w:top w:val="double" w:sz="4" w:space="0" w:color="auto"/>
            </w:tcBorders>
            <w:shd w:val="clear" w:color="auto" w:fill="auto"/>
          </w:tcPr>
          <w:p w14:paraId="79DBA3A2" w14:textId="77777777" w:rsidR="00897F10" w:rsidRPr="00BC06AE" w:rsidRDefault="00897F10" w:rsidP="00586137">
            <w:pPr>
              <w:jc w:val="right"/>
              <w:rPr>
                <w:rFonts w:asciiTheme="minorHAnsi" w:hAnsiTheme="minorHAnsi" w:cstheme="minorHAnsi"/>
                <w:szCs w:val="22"/>
              </w:rPr>
            </w:pPr>
          </w:p>
        </w:tc>
      </w:tr>
      <w:tr w:rsidR="00897F10" w:rsidRPr="00BC06AE" w14:paraId="3E530259" w14:textId="77777777" w:rsidTr="00586137">
        <w:tc>
          <w:tcPr>
            <w:tcW w:w="3942" w:type="pct"/>
            <w:shd w:val="clear" w:color="auto" w:fill="auto"/>
          </w:tcPr>
          <w:p w14:paraId="6FA34B36" w14:textId="77777777" w:rsidR="00897F10" w:rsidRPr="00BC06AE" w:rsidRDefault="00897F10" w:rsidP="00586137">
            <w:pPr>
              <w:rPr>
                <w:rFonts w:asciiTheme="minorHAnsi" w:hAnsiTheme="minorHAnsi" w:cstheme="minorHAnsi"/>
                <w:szCs w:val="22"/>
              </w:rPr>
            </w:pPr>
            <w:r w:rsidRPr="00BC06AE">
              <w:rPr>
                <w:rFonts w:asciiTheme="minorHAnsi" w:hAnsiTheme="minorHAnsi" w:cstheme="minorHAnsi"/>
                <w:szCs w:val="22"/>
              </w:rPr>
              <w:t>B1. Noncontrolling interest in consolidated income:</w:t>
            </w:r>
          </w:p>
        </w:tc>
        <w:tc>
          <w:tcPr>
            <w:tcW w:w="1058" w:type="pct"/>
            <w:shd w:val="clear" w:color="auto" w:fill="auto"/>
          </w:tcPr>
          <w:p w14:paraId="66895A1D" w14:textId="77777777" w:rsidR="00897F10" w:rsidRPr="00BC06AE" w:rsidRDefault="00897F10" w:rsidP="00586137">
            <w:pPr>
              <w:jc w:val="right"/>
              <w:rPr>
                <w:rFonts w:asciiTheme="minorHAnsi" w:hAnsiTheme="minorHAnsi" w:cstheme="minorHAnsi"/>
                <w:szCs w:val="22"/>
              </w:rPr>
            </w:pPr>
          </w:p>
        </w:tc>
      </w:tr>
      <w:tr w:rsidR="00897F10" w:rsidRPr="00BC06AE" w14:paraId="32940295" w14:textId="77777777" w:rsidTr="00586137">
        <w:tc>
          <w:tcPr>
            <w:tcW w:w="3942" w:type="pct"/>
            <w:shd w:val="clear" w:color="auto" w:fill="auto"/>
          </w:tcPr>
          <w:p w14:paraId="118DD4D2" w14:textId="77777777" w:rsidR="00897F10" w:rsidRPr="00BC06AE" w:rsidRDefault="00897F10" w:rsidP="00586137">
            <w:pPr>
              <w:rPr>
                <w:rFonts w:asciiTheme="minorHAnsi" w:hAnsiTheme="minorHAnsi" w:cstheme="minorHAnsi"/>
                <w:szCs w:val="22"/>
              </w:rPr>
            </w:pPr>
            <w:r w:rsidRPr="00BC06AE">
              <w:rPr>
                <w:rFonts w:asciiTheme="minorHAnsi" w:hAnsiTheme="minorHAnsi" w:cstheme="minorHAnsi"/>
                <w:szCs w:val="22"/>
              </w:rPr>
              <w:t xml:space="preserve">       .25[$180,000 - ($320,000/10)]</w:t>
            </w:r>
          </w:p>
        </w:tc>
        <w:tc>
          <w:tcPr>
            <w:tcW w:w="1058" w:type="pct"/>
            <w:tcBorders>
              <w:bottom w:val="double" w:sz="4" w:space="0" w:color="auto"/>
            </w:tcBorders>
            <w:shd w:val="clear" w:color="auto" w:fill="auto"/>
          </w:tcPr>
          <w:p w14:paraId="092A3085" w14:textId="77777777" w:rsidR="00897F10" w:rsidRPr="00BC06AE" w:rsidRDefault="00897F10" w:rsidP="00586137">
            <w:pPr>
              <w:jc w:val="right"/>
              <w:rPr>
                <w:rFonts w:asciiTheme="minorHAnsi" w:hAnsiTheme="minorHAnsi" w:cstheme="minorHAnsi"/>
                <w:szCs w:val="22"/>
              </w:rPr>
            </w:pPr>
            <w:r w:rsidRPr="00BC06AE">
              <w:rPr>
                <w:rFonts w:asciiTheme="minorHAnsi" w:hAnsiTheme="minorHAnsi" w:cstheme="minorHAnsi"/>
                <w:szCs w:val="22"/>
              </w:rPr>
              <w:t>$37,000</w:t>
            </w:r>
          </w:p>
        </w:tc>
      </w:tr>
      <w:tr w:rsidR="00897F10" w:rsidRPr="00BC06AE" w14:paraId="11C5938E" w14:textId="77777777" w:rsidTr="00586137">
        <w:tc>
          <w:tcPr>
            <w:tcW w:w="3942" w:type="pct"/>
            <w:shd w:val="clear" w:color="auto" w:fill="auto"/>
          </w:tcPr>
          <w:p w14:paraId="7333E4AB" w14:textId="77777777" w:rsidR="00897F10" w:rsidRPr="00BC06AE" w:rsidRDefault="00897F10" w:rsidP="00586137">
            <w:pPr>
              <w:rPr>
                <w:rFonts w:asciiTheme="minorHAnsi" w:hAnsiTheme="minorHAnsi" w:cstheme="minorHAnsi"/>
                <w:szCs w:val="22"/>
              </w:rPr>
            </w:pPr>
          </w:p>
        </w:tc>
        <w:tc>
          <w:tcPr>
            <w:tcW w:w="1058" w:type="pct"/>
            <w:tcBorders>
              <w:top w:val="double" w:sz="4" w:space="0" w:color="auto"/>
            </w:tcBorders>
            <w:shd w:val="clear" w:color="auto" w:fill="auto"/>
          </w:tcPr>
          <w:p w14:paraId="28D86C75" w14:textId="77777777" w:rsidR="00897F10" w:rsidRPr="00BC06AE" w:rsidRDefault="00897F10" w:rsidP="00586137">
            <w:pPr>
              <w:jc w:val="right"/>
              <w:rPr>
                <w:rFonts w:asciiTheme="minorHAnsi" w:hAnsiTheme="minorHAnsi" w:cstheme="minorHAnsi"/>
                <w:szCs w:val="22"/>
              </w:rPr>
            </w:pPr>
          </w:p>
        </w:tc>
      </w:tr>
      <w:tr w:rsidR="00897F10" w:rsidRPr="00BC06AE" w14:paraId="5A58F61F" w14:textId="77777777" w:rsidTr="00586137">
        <w:tc>
          <w:tcPr>
            <w:tcW w:w="3942" w:type="pct"/>
            <w:shd w:val="clear" w:color="auto" w:fill="auto"/>
          </w:tcPr>
          <w:p w14:paraId="63BA7A43" w14:textId="77777777" w:rsidR="00897F10" w:rsidRPr="00BC06AE" w:rsidRDefault="00897F10" w:rsidP="00586137">
            <w:pPr>
              <w:rPr>
                <w:rFonts w:asciiTheme="minorHAnsi" w:hAnsiTheme="minorHAnsi" w:cstheme="minorHAnsi"/>
                <w:szCs w:val="22"/>
              </w:rPr>
            </w:pPr>
            <w:r w:rsidRPr="00BC06AE">
              <w:rPr>
                <w:rFonts w:asciiTheme="minorHAnsi" w:hAnsiTheme="minorHAnsi" w:cstheme="minorHAnsi"/>
                <w:szCs w:val="22"/>
              </w:rPr>
              <w:t>2. Noncontrolling interest in net assets:</w:t>
            </w:r>
          </w:p>
        </w:tc>
        <w:tc>
          <w:tcPr>
            <w:tcW w:w="1058" w:type="pct"/>
            <w:shd w:val="clear" w:color="auto" w:fill="auto"/>
          </w:tcPr>
          <w:p w14:paraId="03F147B7" w14:textId="77777777" w:rsidR="00897F10" w:rsidRPr="00BC06AE" w:rsidRDefault="00897F10" w:rsidP="00586137">
            <w:pPr>
              <w:jc w:val="right"/>
              <w:rPr>
                <w:rFonts w:asciiTheme="minorHAnsi" w:hAnsiTheme="minorHAnsi" w:cstheme="minorHAnsi"/>
                <w:szCs w:val="22"/>
              </w:rPr>
            </w:pPr>
          </w:p>
        </w:tc>
      </w:tr>
      <w:tr w:rsidR="00897F10" w:rsidRPr="00BC06AE" w14:paraId="20D2E89A" w14:textId="77777777" w:rsidTr="00586137">
        <w:tc>
          <w:tcPr>
            <w:tcW w:w="3942" w:type="pct"/>
            <w:shd w:val="clear" w:color="auto" w:fill="auto"/>
          </w:tcPr>
          <w:p w14:paraId="21E6D769" w14:textId="77777777" w:rsidR="00897F10" w:rsidRPr="00BC06AE" w:rsidRDefault="00897F10" w:rsidP="00586137">
            <w:pPr>
              <w:rPr>
                <w:rFonts w:asciiTheme="minorHAnsi" w:hAnsiTheme="minorHAnsi" w:cstheme="minorHAnsi"/>
                <w:szCs w:val="22"/>
              </w:rPr>
            </w:pPr>
            <w:r w:rsidRPr="00BC06AE">
              <w:rPr>
                <w:rFonts w:asciiTheme="minorHAnsi" w:hAnsiTheme="minorHAnsi" w:cstheme="minorHAnsi"/>
                <w:szCs w:val="22"/>
              </w:rPr>
              <w:t xml:space="preserve">     .25[$1,020,000 + (9/10 × $320,000)]</w:t>
            </w:r>
          </w:p>
        </w:tc>
        <w:tc>
          <w:tcPr>
            <w:tcW w:w="1058" w:type="pct"/>
            <w:tcBorders>
              <w:bottom w:val="double" w:sz="4" w:space="0" w:color="auto"/>
            </w:tcBorders>
            <w:shd w:val="clear" w:color="auto" w:fill="auto"/>
          </w:tcPr>
          <w:p w14:paraId="2FE289F2" w14:textId="77777777" w:rsidR="00897F10" w:rsidRPr="00BC06AE" w:rsidRDefault="00897F10" w:rsidP="00586137">
            <w:pPr>
              <w:jc w:val="right"/>
              <w:rPr>
                <w:rFonts w:asciiTheme="minorHAnsi" w:hAnsiTheme="minorHAnsi" w:cstheme="minorHAnsi"/>
                <w:szCs w:val="22"/>
              </w:rPr>
            </w:pPr>
            <w:r w:rsidRPr="00BC06AE">
              <w:rPr>
                <w:rFonts w:asciiTheme="minorHAnsi" w:hAnsiTheme="minorHAnsi" w:cstheme="minorHAnsi"/>
                <w:szCs w:val="22"/>
              </w:rPr>
              <w:t>$327,000</w:t>
            </w:r>
          </w:p>
        </w:tc>
      </w:tr>
    </w:tbl>
    <w:p w14:paraId="7F521272" w14:textId="56320DB2" w:rsidR="00897F10" w:rsidRPr="00BC06AE" w:rsidRDefault="00897F10" w:rsidP="00267BF8">
      <w:pPr>
        <w:rPr>
          <w:rFonts w:asciiTheme="minorHAnsi" w:hAnsiTheme="minorHAnsi" w:cstheme="minorHAnsi"/>
        </w:rPr>
      </w:pPr>
    </w:p>
    <w:p w14:paraId="109C7524" w14:textId="756FF2BF" w:rsidR="00897F10" w:rsidRPr="00BC06AE" w:rsidRDefault="006B6468" w:rsidP="00897F10">
      <w:pPr>
        <w:rPr>
          <w:rFonts w:asciiTheme="minorHAnsi" w:hAnsiTheme="minorHAnsi" w:cstheme="minorHAnsi"/>
        </w:rPr>
      </w:pPr>
      <w:r>
        <w:rPr>
          <w:rFonts w:asciiTheme="minorHAnsi" w:hAnsiTheme="minorHAnsi" w:cstheme="minorHAnsi"/>
          <w:b/>
          <w:bCs/>
          <w:szCs w:val="22"/>
        </w:rPr>
        <w:t xml:space="preserve">Problem </w:t>
      </w:r>
      <w:r w:rsidR="00897F10" w:rsidRPr="00BC06AE">
        <w:rPr>
          <w:rFonts w:asciiTheme="minorHAnsi" w:hAnsiTheme="minorHAnsi" w:cstheme="minorHAnsi"/>
          <w:b/>
          <w:bCs/>
        </w:rPr>
        <w:t>7. Condensed balance</w:t>
      </w:r>
      <w:r w:rsidR="00897F10" w:rsidRPr="00BC06AE">
        <w:rPr>
          <w:rFonts w:asciiTheme="minorHAnsi" w:hAnsiTheme="minorHAnsi" w:cstheme="minorHAnsi"/>
        </w:rPr>
        <w:t xml:space="preserve"> sheets for Phillips Company and Solina Company on January 1, 2018, are as follows:</w:t>
      </w:r>
    </w:p>
    <w:p w14:paraId="5D469428" w14:textId="77777777" w:rsidR="00897F10" w:rsidRPr="00BC06AE" w:rsidRDefault="00897F10" w:rsidP="00897F10">
      <w:pPr>
        <w:rPr>
          <w:rFonts w:asciiTheme="minorHAnsi" w:hAnsiTheme="minorHAnsi" w:cstheme="minorHAnsi"/>
        </w:rPr>
      </w:pPr>
    </w:p>
    <w:p w14:paraId="04C52B3E" w14:textId="217297D8" w:rsidR="00897F10" w:rsidRPr="00BC06AE" w:rsidRDefault="00897F10" w:rsidP="00650571">
      <w:pPr>
        <w:ind w:left="2160" w:firstLine="720"/>
        <w:rPr>
          <w:rFonts w:asciiTheme="minorHAnsi" w:hAnsiTheme="minorHAnsi" w:cstheme="minorHAnsi"/>
        </w:rPr>
      </w:pPr>
      <w:r w:rsidRPr="00BC06AE">
        <w:rPr>
          <w:rFonts w:asciiTheme="minorHAnsi" w:hAnsiTheme="minorHAnsi" w:cstheme="minorHAnsi"/>
        </w:rPr>
        <w:t>Phillips</w:t>
      </w:r>
      <w:r w:rsidR="00650571" w:rsidRPr="00BC06AE">
        <w:rPr>
          <w:rFonts w:asciiTheme="minorHAnsi" w:hAnsiTheme="minorHAnsi" w:cstheme="minorHAnsi"/>
        </w:rPr>
        <w:tab/>
      </w:r>
      <w:r w:rsidR="00650571" w:rsidRPr="00BC06AE">
        <w:rPr>
          <w:rFonts w:asciiTheme="minorHAnsi" w:hAnsiTheme="minorHAnsi" w:cstheme="minorHAnsi"/>
        </w:rPr>
        <w:tab/>
      </w:r>
      <w:r w:rsidRPr="00BC06AE">
        <w:rPr>
          <w:rFonts w:asciiTheme="minorHAnsi" w:hAnsiTheme="minorHAnsi" w:cstheme="minorHAnsi"/>
        </w:rPr>
        <w:t>Solina</w:t>
      </w:r>
    </w:p>
    <w:p w14:paraId="1B189CDA" w14:textId="341BE876" w:rsidR="00897F10" w:rsidRPr="00BC06AE" w:rsidRDefault="00897F10" w:rsidP="00897F10">
      <w:pPr>
        <w:rPr>
          <w:rFonts w:asciiTheme="minorHAnsi" w:hAnsiTheme="minorHAnsi" w:cstheme="minorHAnsi"/>
        </w:rPr>
      </w:pPr>
      <w:r w:rsidRPr="00BC06AE">
        <w:rPr>
          <w:rFonts w:asciiTheme="minorHAnsi" w:hAnsiTheme="minorHAnsi" w:cstheme="minorHAnsi"/>
        </w:rPr>
        <w:t>Current assets</w:t>
      </w:r>
      <w:r w:rsidRPr="00BC06AE">
        <w:rPr>
          <w:rFonts w:asciiTheme="minorHAnsi" w:hAnsiTheme="minorHAnsi" w:cstheme="minorHAnsi"/>
        </w:rPr>
        <w:tab/>
      </w:r>
      <w:r w:rsidR="00650571" w:rsidRPr="00BC06AE">
        <w:rPr>
          <w:rFonts w:asciiTheme="minorHAnsi" w:hAnsiTheme="minorHAnsi" w:cstheme="minorHAnsi"/>
        </w:rPr>
        <w:tab/>
      </w:r>
      <w:r w:rsidR="00650571" w:rsidRPr="00BC06AE">
        <w:rPr>
          <w:rFonts w:asciiTheme="minorHAnsi" w:hAnsiTheme="minorHAnsi" w:cstheme="minorHAnsi"/>
        </w:rPr>
        <w:tab/>
      </w:r>
      <w:r w:rsidRPr="00BC06AE">
        <w:rPr>
          <w:rFonts w:asciiTheme="minorHAnsi" w:hAnsiTheme="minorHAnsi" w:cstheme="minorHAnsi"/>
        </w:rPr>
        <w:t>$180,000</w:t>
      </w:r>
      <w:r w:rsidRPr="00BC06AE">
        <w:rPr>
          <w:rFonts w:asciiTheme="minorHAnsi" w:hAnsiTheme="minorHAnsi" w:cstheme="minorHAnsi"/>
        </w:rPr>
        <w:tab/>
        <w:t>$ 85,000</w:t>
      </w:r>
    </w:p>
    <w:p w14:paraId="1A461AEF" w14:textId="1B4E7D00" w:rsidR="00897F10" w:rsidRPr="00BC06AE" w:rsidRDefault="00897F10" w:rsidP="00897F10">
      <w:pPr>
        <w:rPr>
          <w:rFonts w:asciiTheme="minorHAnsi" w:hAnsiTheme="minorHAnsi" w:cstheme="minorHAnsi"/>
        </w:rPr>
      </w:pPr>
      <w:r w:rsidRPr="00BC06AE">
        <w:rPr>
          <w:rFonts w:asciiTheme="minorHAnsi" w:hAnsiTheme="minorHAnsi" w:cstheme="minorHAnsi"/>
        </w:rPr>
        <w:t>Plant and equipment (net)</w:t>
      </w:r>
      <w:r w:rsidRPr="00BC06AE">
        <w:rPr>
          <w:rFonts w:asciiTheme="minorHAnsi" w:hAnsiTheme="minorHAnsi" w:cstheme="minorHAnsi"/>
        </w:rPr>
        <w:tab/>
      </w:r>
      <w:r w:rsidR="00650571" w:rsidRPr="00BC06AE">
        <w:rPr>
          <w:rFonts w:asciiTheme="minorHAnsi" w:hAnsiTheme="minorHAnsi" w:cstheme="minorHAnsi"/>
        </w:rPr>
        <w:t xml:space="preserve">  </w:t>
      </w:r>
      <w:r w:rsidRPr="00BC06AE">
        <w:rPr>
          <w:rFonts w:asciiTheme="minorHAnsi" w:hAnsiTheme="minorHAnsi" w:cstheme="minorHAnsi"/>
        </w:rPr>
        <w:t>450,000</w:t>
      </w:r>
      <w:r w:rsidRPr="00BC06AE">
        <w:rPr>
          <w:rFonts w:asciiTheme="minorHAnsi" w:hAnsiTheme="minorHAnsi" w:cstheme="minorHAnsi"/>
        </w:rPr>
        <w:tab/>
        <w:t> 140,000</w:t>
      </w:r>
    </w:p>
    <w:p w14:paraId="0E83FE19" w14:textId="18A38CCF" w:rsidR="00897F10" w:rsidRPr="00BC06AE" w:rsidRDefault="00897F10" w:rsidP="00897F10">
      <w:pPr>
        <w:rPr>
          <w:rFonts w:asciiTheme="minorHAnsi" w:hAnsiTheme="minorHAnsi" w:cstheme="minorHAnsi"/>
        </w:rPr>
      </w:pPr>
      <w:r w:rsidRPr="00BC06AE">
        <w:rPr>
          <w:rFonts w:asciiTheme="minorHAnsi" w:hAnsiTheme="minorHAnsi" w:cstheme="minorHAnsi"/>
        </w:rPr>
        <w:t>Total assets</w:t>
      </w:r>
      <w:r w:rsidRPr="00BC06AE">
        <w:rPr>
          <w:rFonts w:asciiTheme="minorHAnsi" w:hAnsiTheme="minorHAnsi" w:cstheme="minorHAnsi"/>
        </w:rPr>
        <w:tab/>
      </w:r>
      <w:r w:rsidRPr="00BC06AE">
        <w:rPr>
          <w:rFonts w:asciiTheme="minorHAnsi" w:hAnsiTheme="minorHAnsi" w:cstheme="minorHAnsi"/>
        </w:rPr>
        <w:t> </w:t>
      </w:r>
      <w:r w:rsidR="00650571" w:rsidRPr="00BC06AE">
        <w:rPr>
          <w:rFonts w:asciiTheme="minorHAnsi" w:hAnsiTheme="minorHAnsi" w:cstheme="minorHAnsi"/>
        </w:rPr>
        <w:tab/>
      </w:r>
      <w:r w:rsidR="00650571" w:rsidRPr="00BC06AE">
        <w:rPr>
          <w:rFonts w:asciiTheme="minorHAnsi" w:hAnsiTheme="minorHAnsi" w:cstheme="minorHAnsi"/>
        </w:rPr>
        <w:tab/>
      </w:r>
      <w:r w:rsidRPr="00BC06AE">
        <w:rPr>
          <w:rFonts w:asciiTheme="minorHAnsi" w:hAnsiTheme="minorHAnsi" w:cstheme="minorHAnsi"/>
        </w:rPr>
        <w:t>$630,000</w:t>
      </w:r>
      <w:r w:rsidRPr="00BC06AE">
        <w:rPr>
          <w:rFonts w:asciiTheme="minorHAnsi" w:hAnsiTheme="minorHAnsi" w:cstheme="minorHAnsi"/>
        </w:rPr>
        <w:tab/>
        <w:t> $225,000</w:t>
      </w:r>
    </w:p>
    <w:p w14:paraId="78B7AC31" w14:textId="76AA6C53" w:rsidR="00897F10" w:rsidRPr="00BC06AE" w:rsidRDefault="00897F10" w:rsidP="00897F10">
      <w:pPr>
        <w:rPr>
          <w:rFonts w:asciiTheme="minorHAnsi" w:hAnsiTheme="minorHAnsi" w:cstheme="minorHAnsi"/>
        </w:rPr>
      </w:pPr>
      <w:r w:rsidRPr="00BC06AE">
        <w:rPr>
          <w:rFonts w:asciiTheme="minorHAnsi" w:hAnsiTheme="minorHAnsi" w:cstheme="minorHAnsi"/>
        </w:rPr>
        <w:t>Total liabilities</w:t>
      </w:r>
      <w:r w:rsidRPr="00BC06AE">
        <w:rPr>
          <w:rFonts w:asciiTheme="minorHAnsi" w:hAnsiTheme="minorHAnsi" w:cstheme="minorHAnsi"/>
        </w:rPr>
        <w:tab/>
      </w:r>
      <w:r w:rsidR="00650571" w:rsidRPr="00BC06AE">
        <w:rPr>
          <w:rFonts w:asciiTheme="minorHAnsi" w:hAnsiTheme="minorHAnsi" w:cstheme="minorHAnsi"/>
        </w:rPr>
        <w:tab/>
      </w:r>
      <w:r w:rsidR="00650571" w:rsidRPr="00BC06AE">
        <w:rPr>
          <w:rFonts w:asciiTheme="minorHAnsi" w:hAnsiTheme="minorHAnsi" w:cstheme="minorHAnsi"/>
        </w:rPr>
        <w:tab/>
      </w:r>
      <w:r w:rsidRPr="00BC06AE">
        <w:rPr>
          <w:rFonts w:asciiTheme="minorHAnsi" w:hAnsiTheme="minorHAnsi" w:cstheme="minorHAnsi"/>
        </w:rPr>
        <w:t>$ 95,000</w:t>
      </w:r>
      <w:r w:rsidRPr="00BC06AE">
        <w:rPr>
          <w:rFonts w:asciiTheme="minorHAnsi" w:hAnsiTheme="minorHAnsi" w:cstheme="minorHAnsi"/>
        </w:rPr>
        <w:tab/>
        <w:t>$ 35,000</w:t>
      </w:r>
    </w:p>
    <w:p w14:paraId="3955CCF6" w14:textId="77777777" w:rsidR="00897F10" w:rsidRPr="00BC06AE" w:rsidRDefault="00897F10" w:rsidP="00897F10">
      <w:pPr>
        <w:rPr>
          <w:rFonts w:asciiTheme="minorHAnsi" w:hAnsiTheme="minorHAnsi" w:cstheme="minorHAnsi"/>
        </w:rPr>
      </w:pPr>
      <w:r w:rsidRPr="00BC06AE">
        <w:rPr>
          <w:rFonts w:asciiTheme="minorHAnsi" w:hAnsiTheme="minorHAnsi" w:cstheme="minorHAnsi"/>
        </w:rPr>
        <w:t>Common stock, $10 par value</w:t>
      </w:r>
      <w:r w:rsidRPr="00BC06AE">
        <w:rPr>
          <w:rFonts w:asciiTheme="minorHAnsi" w:hAnsiTheme="minorHAnsi" w:cstheme="minorHAnsi"/>
        </w:rPr>
        <w:tab/>
        <w:t> 350,000</w:t>
      </w:r>
      <w:r w:rsidRPr="00BC06AE">
        <w:rPr>
          <w:rFonts w:asciiTheme="minorHAnsi" w:hAnsiTheme="minorHAnsi" w:cstheme="minorHAnsi"/>
        </w:rPr>
        <w:tab/>
        <w:t> 160,000</w:t>
      </w:r>
    </w:p>
    <w:p w14:paraId="2BA4C845" w14:textId="77777777" w:rsidR="00897F10" w:rsidRPr="00BC06AE" w:rsidRDefault="00897F10" w:rsidP="00897F10">
      <w:pPr>
        <w:rPr>
          <w:rFonts w:asciiTheme="minorHAnsi" w:hAnsiTheme="minorHAnsi" w:cstheme="minorHAnsi"/>
        </w:rPr>
      </w:pPr>
      <w:r w:rsidRPr="00BC06AE">
        <w:rPr>
          <w:rFonts w:asciiTheme="minorHAnsi" w:hAnsiTheme="minorHAnsi" w:cstheme="minorHAnsi"/>
        </w:rPr>
        <w:t>Other contributed capital</w:t>
      </w:r>
      <w:r w:rsidRPr="00BC06AE">
        <w:rPr>
          <w:rFonts w:asciiTheme="minorHAnsi" w:hAnsiTheme="minorHAnsi" w:cstheme="minorHAnsi"/>
        </w:rPr>
        <w:tab/>
        <w:t> 125,000</w:t>
      </w:r>
      <w:r w:rsidRPr="00BC06AE">
        <w:rPr>
          <w:rFonts w:asciiTheme="minorHAnsi" w:hAnsiTheme="minorHAnsi" w:cstheme="minorHAnsi"/>
        </w:rPr>
        <w:tab/>
        <w:t>  53,000</w:t>
      </w:r>
    </w:p>
    <w:p w14:paraId="6BA3BCCE" w14:textId="77777777" w:rsidR="00897F10" w:rsidRPr="00BC06AE" w:rsidRDefault="00897F10" w:rsidP="00897F10">
      <w:pPr>
        <w:rPr>
          <w:rFonts w:asciiTheme="minorHAnsi" w:hAnsiTheme="minorHAnsi" w:cstheme="minorHAnsi"/>
        </w:rPr>
      </w:pPr>
      <w:r w:rsidRPr="00BC06AE">
        <w:rPr>
          <w:rFonts w:asciiTheme="minorHAnsi" w:hAnsiTheme="minorHAnsi" w:cstheme="minorHAnsi"/>
        </w:rPr>
        <w:t>Retained earnings (deficit)</w:t>
      </w:r>
      <w:r w:rsidRPr="00BC06AE">
        <w:rPr>
          <w:rFonts w:asciiTheme="minorHAnsi" w:hAnsiTheme="minorHAnsi" w:cstheme="minorHAnsi"/>
        </w:rPr>
        <w:tab/>
        <w:t>  60,000</w:t>
      </w:r>
      <w:r w:rsidRPr="00BC06AE">
        <w:rPr>
          <w:rFonts w:asciiTheme="minorHAnsi" w:hAnsiTheme="minorHAnsi" w:cstheme="minorHAnsi"/>
        </w:rPr>
        <w:tab/>
        <w:t> (23,000)</w:t>
      </w:r>
    </w:p>
    <w:p w14:paraId="038F1E74" w14:textId="77777777" w:rsidR="00897F10" w:rsidRPr="00BC06AE" w:rsidRDefault="00897F10" w:rsidP="00897F10">
      <w:pPr>
        <w:rPr>
          <w:rFonts w:asciiTheme="minorHAnsi" w:hAnsiTheme="minorHAnsi" w:cstheme="minorHAnsi"/>
        </w:rPr>
      </w:pPr>
      <w:r w:rsidRPr="00BC06AE">
        <w:rPr>
          <w:rFonts w:asciiTheme="minorHAnsi" w:hAnsiTheme="minorHAnsi" w:cstheme="minorHAnsi"/>
        </w:rPr>
        <w:t>Total liabilities and equities</w:t>
      </w:r>
      <w:r w:rsidRPr="00BC06AE">
        <w:rPr>
          <w:rFonts w:asciiTheme="minorHAnsi" w:hAnsiTheme="minorHAnsi" w:cstheme="minorHAnsi"/>
        </w:rPr>
        <w:tab/>
        <w:t> $630,000</w:t>
      </w:r>
      <w:r w:rsidRPr="00BC06AE">
        <w:rPr>
          <w:rFonts w:asciiTheme="minorHAnsi" w:hAnsiTheme="minorHAnsi" w:cstheme="minorHAnsi"/>
        </w:rPr>
        <w:tab/>
        <w:t> $225,000</w:t>
      </w:r>
    </w:p>
    <w:p w14:paraId="4CF5C00C" w14:textId="77777777" w:rsidR="00650571" w:rsidRPr="00BC06AE" w:rsidRDefault="00650571" w:rsidP="00897F10">
      <w:pPr>
        <w:rPr>
          <w:rFonts w:asciiTheme="minorHAnsi" w:hAnsiTheme="minorHAnsi" w:cstheme="minorHAnsi"/>
        </w:rPr>
      </w:pPr>
    </w:p>
    <w:p w14:paraId="2490061C" w14:textId="77777777" w:rsidR="00897F10" w:rsidRPr="00BC06AE" w:rsidRDefault="00897F10" w:rsidP="00897F10">
      <w:pPr>
        <w:rPr>
          <w:rFonts w:asciiTheme="minorHAnsi" w:hAnsiTheme="minorHAnsi" w:cstheme="minorHAnsi"/>
        </w:rPr>
      </w:pPr>
      <w:r w:rsidRPr="00BC06AE">
        <w:rPr>
          <w:rFonts w:asciiTheme="minorHAnsi" w:hAnsiTheme="minorHAnsi" w:cstheme="minorHAnsi"/>
        </w:rPr>
        <w:t>On January 1, 2018, the stockholders of Phillips and Solina agreed to a consolidation. Because FASB requires that one party be recognized as the acquirer and the other as the acquiree, it was agreed that Phillips was acquiring Solina. Phillips agreed to issue 20,000 shares of its $10 par stock to acquire all the net assets of Solina at a time when the fair value of Phillips' common stock was $15 per share.</w:t>
      </w:r>
    </w:p>
    <w:p w14:paraId="44471BF7" w14:textId="77777777" w:rsidR="00897F10" w:rsidRPr="00BC06AE" w:rsidRDefault="00897F10" w:rsidP="00897F10">
      <w:pPr>
        <w:rPr>
          <w:rFonts w:asciiTheme="minorHAnsi" w:hAnsiTheme="minorHAnsi" w:cstheme="minorHAnsi"/>
        </w:rPr>
      </w:pPr>
    </w:p>
    <w:p w14:paraId="7708AA9E" w14:textId="77777777" w:rsidR="00897F10" w:rsidRPr="00BC06AE" w:rsidRDefault="00897F10" w:rsidP="00897F10">
      <w:pPr>
        <w:rPr>
          <w:rFonts w:asciiTheme="minorHAnsi" w:hAnsiTheme="minorHAnsi" w:cstheme="minorHAnsi"/>
        </w:rPr>
      </w:pPr>
      <w:r w:rsidRPr="00BC06AE">
        <w:rPr>
          <w:rFonts w:asciiTheme="minorHAnsi" w:hAnsiTheme="minorHAnsi" w:cstheme="minorHAnsi"/>
        </w:rPr>
        <w:t>On the date of consolidation, the fair values of Solina's current assets and liabilities were equal to their book values. The fair value of plant and equipment was, however, $150,000. Phillips will incur $20,000 of direct acquisition costs and $6,000 in stock issue costs.</w:t>
      </w:r>
    </w:p>
    <w:p w14:paraId="22867213" w14:textId="77777777" w:rsidR="00897F10" w:rsidRPr="00BC06AE" w:rsidRDefault="00897F10" w:rsidP="00897F10">
      <w:pPr>
        <w:rPr>
          <w:rFonts w:asciiTheme="minorHAnsi" w:hAnsiTheme="minorHAnsi" w:cstheme="minorHAnsi"/>
        </w:rPr>
      </w:pPr>
    </w:p>
    <w:p w14:paraId="1AD3145A" w14:textId="77777777" w:rsidR="00897F10" w:rsidRPr="00BC06AE" w:rsidRDefault="00897F10" w:rsidP="00897F10">
      <w:pPr>
        <w:rPr>
          <w:rFonts w:asciiTheme="minorHAnsi" w:hAnsiTheme="minorHAnsi" w:cstheme="minorHAnsi"/>
          <w:b/>
          <w:bCs/>
        </w:rPr>
      </w:pPr>
      <w:r w:rsidRPr="00BC06AE">
        <w:rPr>
          <w:rFonts w:asciiTheme="minorHAnsi" w:hAnsiTheme="minorHAnsi" w:cstheme="minorHAnsi"/>
          <w:b/>
          <w:bCs/>
        </w:rPr>
        <w:t>Required:</w:t>
      </w:r>
    </w:p>
    <w:p w14:paraId="2091F2EA" w14:textId="2EC0852E" w:rsidR="00897F10" w:rsidRPr="00BC06AE" w:rsidRDefault="00897F10" w:rsidP="00897F10">
      <w:pPr>
        <w:rPr>
          <w:rFonts w:asciiTheme="minorHAnsi" w:hAnsiTheme="minorHAnsi" w:cstheme="minorHAnsi"/>
        </w:rPr>
      </w:pPr>
      <w:r w:rsidRPr="00BC06AE">
        <w:rPr>
          <w:rFonts w:asciiTheme="minorHAnsi" w:hAnsiTheme="minorHAnsi" w:cstheme="minorHAnsi"/>
          <w:b/>
          <w:bCs/>
        </w:rPr>
        <w:lastRenderedPageBreak/>
        <w:t>Prepare the journal entries</w:t>
      </w:r>
      <w:r w:rsidRPr="00BC06AE">
        <w:rPr>
          <w:rFonts w:asciiTheme="minorHAnsi" w:hAnsiTheme="minorHAnsi" w:cstheme="minorHAnsi"/>
        </w:rPr>
        <w:t xml:space="preserve"> on the books of Phillips to record the acquisition of Solina Company's net assets.</w:t>
      </w:r>
    </w:p>
    <w:p w14:paraId="520573F8" w14:textId="77777777" w:rsidR="00CC7735" w:rsidRPr="00BC06AE" w:rsidRDefault="00CC7735" w:rsidP="00897F10">
      <w:pPr>
        <w:rPr>
          <w:rFonts w:asciiTheme="minorHAnsi" w:hAnsiTheme="minorHAnsi" w:cstheme="minorHAnsi"/>
        </w:rPr>
      </w:pPr>
    </w:p>
    <w:p w14:paraId="25D31845" w14:textId="332797B7" w:rsidR="00CC7735" w:rsidRPr="00BC06AE" w:rsidRDefault="00CC7735" w:rsidP="00897F10">
      <w:pPr>
        <w:rPr>
          <w:rFonts w:asciiTheme="minorHAnsi" w:hAnsiTheme="minorHAnsi" w:cstheme="minorHAnsi"/>
          <w:b/>
          <w:bCs/>
        </w:rPr>
      </w:pPr>
      <w:r w:rsidRPr="00BC06AE">
        <w:rPr>
          <w:rFonts w:asciiTheme="minorHAnsi" w:hAnsiTheme="minorHAnsi" w:cstheme="minorHAnsi"/>
          <w:b/>
          <w:bCs/>
        </w:rPr>
        <w:t>Answer</w:t>
      </w:r>
    </w:p>
    <w:p w14:paraId="1C4492D0" w14:textId="77777777" w:rsidR="00650571" w:rsidRPr="00BC06AE" w:rsidRDefault="00650571" w:rsidP="00897F10">
      <w:pPr>
        <w:rPr>
          <w:rFonts w:asciiTheme="minorHAnsi" w:hAnsiTheme="minorHAnsi" w:cstheme="minorHAnsi"/>
        </w:rPr>
      </w:pPr>
    </w:p>
    <w:p w14:paraId="20193A42" w14:textId="77777777" w:rsidR="00650571" w:rsidRPr="00BC06AE" w:rsidRDefault="00650571" w:rsidP="00650571">
      <w:pPr>
        <w:tabs>
          <w:tab w:val="left" w:pos="720"/>
          <w:tab w:val="left" w:pos="1440"/>
          <w:tab w:val="right" w:pos="7920"/>
        </w:tabs>
        <w:rPr>
          <w:rFonts w:asciiTheme="minorHAnsi" w:hAnsiTheme="minorHAnsi" w:cstheme="minorHAnsi"/>
        </w:rPr>
      </w:pPr>
    </w:p>
    <w:tbl>
      <w:tblPr>
        <w:tblW w:w="0" w:type="auto"/>
        <w:tblLayout w:type="fixed"/>
        <w:tblLook w:val="0000" w:firstRow="0" w:lastRow="0" w:firstColumn="0" w:lastColumn="0" w:noHBand="0" w:noVBand="0"/>
      </w:tblPr>
      <w:tblGrid>
        <w:gridCol w:w="959"/>
        <w:gridCol w:w="6889"/>
        <w:gridCol w:w="1134"/>
        <w:gridCol w:w="1134"/>
      </w:tblGrid>
      <w:tr w:rsidR="00650571" w:rsidRPr="00BC06AE" w14:paraId="7E3AB2C3" w14:textId="77777777" w:rsidTr="00586137">
        <w:tc>
          <w:tcPr>
            <w:tcW w:w="959" w:type="dxa"/>
          </w:tcPr>
          <w:p w14:paraId="02DCB200" w14:textId="77777777" w:rsidR="00650571" w:rsidRPr="00BC06AE" w:rsidRDefault="00650571" w:rsidP="00586137">
            <w:pPr>
              <w:pStyle w:val="Heading2"/>
              <w:rPr>
                <w:rFonts w:asciiTheme="minorHAnsi" w:hAnsiTheme="minorHAnsi" w:cstheme="minorHAnsi"/>
              </w:rPr>
            </w:pPr>
          </w:p>
        </w:tc>
        <w:tc>
          <w:tcPr>
            <w:tcW w:w="6889" w:type="dxa"/>
          </w:tcPr>
          <w:p w14:paraId="67A54A11" w14:textId="77777777" w:rsidR="00650571" w:rsidRPr="00BC06AE" w:rsidRDefault="00650571" w:rsidP="00586137">
            <w:pPr>
              <w:tabs>
                <w:tab w:val="left" w:pos="522"/>
              </w:tabs>
              <w:rPr>
                <w:rFonts w:asciiTheme="minorHAnsi" w:hAnsiTheme="minorHAnsi" w:cstheme="minorHAnsi"/>
              </w:rPr>
            </w:pPr>
            <w:r w:rsidRPr="00BC06AE">
              <w:rPr>
                <w:rFonts w:asciiTheme="minorHAnsi" w:hAnsiTheme="minorHAnsi" w:cstheme="minorHAnsi"/>
              </w:rPr>
              <w:t xml:space="preserve">Current Assets </w:t>
            </w:r>
          </w:p>
        </w:tc>
        <w:tc>
          <w:tcPr>
            <w:tcW w:w="1134" w:type="dxa"/>
          </w:tcPr>
          <w:p w14:paraId="4B17647D" w14:textId="77777777" w:rsidR="00650571" w:rsidRPr="00BC06AE" w:rsidRDefault="00650571" w:rsidP="00586137">
            <w:pPr>
              <w:jc w:val="right"/>
              <w:rPr>
                <w:rFonts w:asciiTheme="minorHAnsi" w:hAnsiTheme="minorHAnsi" w:cstheme="minorHAnsi"/>
              </w:rPr>
            </w:pPr>
            <w:r w:rsidRPr="00BC06AE">
              <w:rPr>
                <w:rFonts w:asciiTheme="minorHAnsi" w:hAnsiTheme="minorHAnsi" w:cstheme="minorHAnsi"/>
              </w:rPr>
              <w:t>85,000</w:t>
            </w:r>
          </w:p>
        </w:tc>
        <w:tc>
          <w:tcPr>
            <w:tcW w:w="1134" w:type="dxa"/>
          </w:tcPr>
          <w:p w14:paraId="5B76F8FC" w14:textId="77777777" w:rsidR="00650571" w:rsidRPr="00BC06AE" w:rsidRDefault="00650571" w:rsidP="00586137">
            <w:pPr>
              <w:jc w:val="right"/>
              <w:rPr>
                <w:rFonts w:asciiTheme="minorHAnsi" w:hAnsiTheme="minorHAnsi" w:cstheme="minorHAnsi"/>
              </w:rPr>
            </w:pPr>
          </w:p>
        </w:tc>
      </w:tr>
      <w:tr w:rsidR="00650571" w:rsidRPr="00BC06AE" w14:paraId="608B7FE0" w14:textId="77777777" w:rsidTr="00586137">
        <w:tc>
          <w:tcPr>
            <w:tcW w:w="959" w:type="dxa"/>
          </w:tcPr>
          <w:p w14:paraId="2CE8CD2A" w14:textId="77777777" w:rsidR="00650571" w:rsidRPr="00BC06AE" w:rsidRDefault="00650571" w:rsidP="00586137">
            <w:pPr>
              <w:rPr>
                <w:rFonts w:asciiTheme="minorHAnsi" w:hAnsiTheme="minorHAnsi" w:cstheme="minorHAnsi"/>
              </w:rPr>
            </w:pPr>
          </w:p>
        </w:tc>
        <w:tc>
          <w:tcPr>
            <w:tcW w:w="6889" w:type="dxa"/>
          </w:tcPr>
          <w:p w14:paraId="7A139481" w14:textId="77777777" w:rsidR="00650571" w:rsidRPr="00BC06AE" w:rsidRDefault="00650571" w:rsidP="00586137">
            <w:pPr>
              <w:tabs>
                <w:tab w:val="left" w:pos="522"/>
              </w:tabs>
              <w:rPr>
                <w:rFonts w:asciiTheme="minorHAnsi" w:hAnsiTheme="minorHAnsi" w:cstheme="minorHAnsi"/>
              </w:rPr>
            </w:pPr>
            <w:r w:rsidRPr="00BC06AE">
              <w:rPr>
                <w:rFonts w:asciiTheme="minorHAnsi" w:hAnsiTheme="minorHAnsi" w:cstheme="minorHAnsi"/>
              </w:rPr>
              <w:t xml:space="preserve">Plant and Equipment </w:t>
            </w:r>
          </w:p>
        </w:tc>
        <w:tc>
          <w:tcPr>
            <w:tcW w:w="1134" w:type="dxa"/>
          </w:tcPr>
          <w:p w14:paraId="5C35074E" w14:textId="77777777" w:rsidR="00650571" w:rsidRPr="00BC06AE" w:rsidRDefault="00650571" w:rsidP="00586137">
            <w:pPr>
              <w:jc w:val="right"/>
              <w:rPr>
                <w:rFonts w:asciiTheme="minorHAnsi" w:hAnsiTheme="minorHAnsi" w:cstheme="minorHAnsi"/>
              </w:rPr>
            </w:pPr>
            <w:r w:rsidRPr="00BC06AE">
              <w:rPr>
                <w:rFonts w:asciiTheme="minorHAnsi" w:hAnsiTheme="minorHAnsi" w:cstheme="minorHAnsi"/>
              </w:rPr>
              <w:t>150,000</w:t>
            </w:r>
          </w:p>
        </w:tc>
        <w:tc>
          <w:tcPr>
            <w:tcW w:w="1134" w:type="dxa"/>
          </w:tcPr>
          <w:p w14:paraId="796631A5" w14:textId="77777777" w:rsidR="00650571" w:rsidRPr="00BC06AE" w:rsidRDefault="00650571" w:rsidP="00586137">
            <w:pPr>
              <w:jc w:val="right"/>
              <w:rPr>
                <w:rFonts w:asciiTheme="minorHAnsi" w:hAnsiTheme="minorHAnsi" w:cstheme="minorHAnsi"/>
              </w:rPr>
            </w:pPr>
          </w:p>
        </w:tc>
      </w:tr>
      <w:tr w:rsidR="00650571" w:rsidRPr="00BC06AE" w14:paraId="14727305" w14:textId="77777777" w:rsidTr="00586137">
        <w:tc>
          <w:tcPr>
            <w:tcW w:w="959" w:type="dxa"/>
          </w:tcPr>
          <w:p w14:paraId="62B594CE" w14:textId="77777777" w:rsidR="00650571" w:rsidRPr="00BC06AE" w:rsidRDefault="00650571" w:rsidP="00586137">
            <w:pPr>
              <w:rPr>
                <w:rFonts w:asciiTheme="minorHAnsi" w:hAnsiTheme="minorHAnsi" w:cstheme="minorHAnsi"/>
              </w:rPr>
            </w:pPr>
          </w:p>
        </w:tc>
        <w:tc>
          <w:tcPr>
            <w:tcW w:w="6889" w:type="dxa"/>
          </w:tcPr>
          <w:p w14:paraId="6B1A9A45" w14:textId="77777777" w:rsidR="00650571" w:rsidRPr="00BC06AE" w:rsidRDefault="00650571" w:rsidP="00586137">
            <w:pPr>
              <w:tabs>
                <w:tab w:val="left" w:pos="522"/>
              </w:tabs>
              <w:rPr>
                <w:rFonts w:asciiTheme="minorHAnsi" w:hAnsiTheme="minorHAnsi" w:cstheme="minorHAnsi"/>
              </w:rPr>
            </w:pPr>
            <w:r w:rsidRPr="00BC06AE">
              <w:rPr>
                <w:rFonts w:asciiTheme="minorHAnsi" w:hAnsiTheme="minorHAnsi" w:cstheme="minorHAnsi"/>
              </w:rPr>
              <w:t>Goodwill*</w:t>
            </w:r>
          </w:p>
        </w:tc>
        <w:tc>
          <w:tcPr>
            <w:tcW w:w="1134" w:type="dxa"/>
          </w:tcPr>
          <w:p w14:paraId="769D376F" w14:textId="77777777" w:rsidR="00650571" w:rsidRPr="00BC06AE" w:rsidRDefault="00650571" w:rsidP="00586137">
            <w:pPr>
              <w:jc w:val="right"/>
              <w:rPr>
                <w:rFonts w:asciiTheme="minorHAnsi" w:hAnsiTheme="minorHAnsi" w:cstheme="minorHAnsi"/>
              </w:rPr>
            </w:pPr>
            <w:r w:rsidRPr="00BC06AE">
              <w:rPr>
                <w:rFonts w:asciiTheme="minorHAnsi" w:hAnsiTheme="minorHAnsi" w:cstheme="minorHAnsi"/>
              </w:rPr>
              <w:t>100,000</w:t>
            </w:r>
          </w:p>
        </w:tc>
        <w:tc>
          <w:tcPr>
            <w:tcW w:w="1134" w:type="dxa"/>
          </w:tcPr>
          <w:p w14:paraId="08648C99" w14:textId="77777777" w:rsidR="00650571" w:rsidRPr="00BC06AE" w:rsidRDefault="00650571" w:rsidP="00586137">
            <w:pPr>
              <w:jc w:val="right"/>
              <w:rPr>
                <w:rFonts w:asciiTheme="minorHAnsi" w:hAnsiTheme="minorHAnsi" w:cstheme="minorHAnsi"/>
              </w:rPr>
            </w:pPr>
          </w:p>
        </w:tc>
      </w:tr>
      <w:tr w:rsidR="00650571" w:rsidRPr="00BC06AE" w14:paraId="48DBBA6E" w14:textId="77777777" w:rsidTr="00586137">
        <w:tc>
          <w:tcPr>
            <w:tcW w:w="959" w:type="dxa"/>
          </w:tcPr>
          <w:p w14:paraId="05B34B74" w14:textId="77777777" w:rsidR="00650571" w:rsidRPr="00BC06AE" w:rsidRDefault="00650571" w:rsidP="00586137">
            <w:pPr>
              <w:rPr>
                <w:rFonts w:asciiTheme="minorHAnsi" w:hAnsiTheme="minorHAnsi" w:cstheme="minorHAnsi"/>
              </w:rPr>
            </w:pPr>
          </w:p>
        </w:tc>
        <w:tc>
          <w:tcPr>
            <w:tcW w:w="6889" w:type="dxa"/>
          </w:tcPr>
          <w:p w14:paraId="4A62634D" w14:textId="77777777" w:rsidR="00650571" w:rsidRPr="00BC06AE" w:rsidRDefault="00650571" w:rsidP="00586137">
            <w:pPr>
              <w:tabs>
                <w:tab w:val="left" w:pos="522"/>
              </w:tabs>
              <w:rPr>
                <w:rFonts w:asciiTheme="minorHAnsi" w:hAnsiTheme="minorHAnsi" w:cstheme="minorHAnsi"/>
              </w:rPr>
            </w:pPr>
            <w:r w:rsidRPr="00BC06AE">
              <w:rPr>
                <w:rFonts w:asciiTheme="minorHAnsi" w:hAnsiTheme="minorHAnsi" w:cstheme="minorHAnsi"/>
              </w:rPr>
              <w:tab/>
              <w:t xml:space="preserve">Liabilities </w:t>
            </w:r>
          </w:p>
        </w:tc>
        <w:tc>
          <w:tcPr>
            <w:tcW w:w="1134" w:type="dxa"/>
          </w:tcPr>
          <w:p w14:paraId="3B8869B9" w14:textId="77777777" w:rsidR="00650571" w:rsidRPr="00BC06AE" w:rsidRDefault="00650571" w:rsidP="00586137">
            <w:pPr>
              <w:jc w:val="right"/>
              <w:rPr>
                <w:rFonts w:asciiTheme="minorHAnsi" w:hAnsiTheme="minorHAnsi" w:cstheme="minorHAnsi"/>
              </w:rPr>
            </w:pPr>
          </w:p>
        </w:tc>
        <w:tc>
          <w:tcPr>
            <w:tcW w:w="1134" w:type="dxa"/>
          </w:tcPr>
          <w:p w14:paraId="7B4CB57F" w14:textId="77777777" w:rsidR="00650571" w:rsidRPr="00BC06AE" w:rsidRDefault="00650571" w:rsidP="00586137">
            <w:pPr>
              <w:jc w:val="right"/>
              <w:rPr>
                <w:rFonts w:asciiTheme="minorHAnsi" w:hAnsiTheme="minorHAnsi" w:cstheme="minorHAnsi"/>
              </w:rPr>
            </w:pPr>
            <w:r w:rsidRPr="00BC06AE">
              <w:rPr>
                <w:rFonts w:asciiTheme="minorHAnsi" w:hAnsiTheme="minorHAnsi" w:cstheme="minorHAnsi"/>
              </w:rPr>
              <w:t>35,000</w:t>
            </w:r>
          </w:p>
        </w:tc>
      </w:tr>
      <w:tr w:rsidR="00650571" w:rsidRPr="00BC06AE" w14:paraId="61554A8D" w14:textId="77777777" w:rsidTr="00586137">
        <w:tc>
          <w:tcPr>
            <w:tcW w:w="959" w:type="dxa"/>
          </w:tcPr>
          <w:p w14:paraId="308BDA04" w14:textId="77777777" w:rsidR="00650571" w:rsidRPr="00BC06AE" w:rsidRDefault="00650571" w:rsidP="00586137">
            <w:pPr>
              <w:rPr>
                <w:rFonts w:asciiTheme="minorHAnsi" w:hAnsiTheme="minorHAnsi" w:cstheme="minorHAnsi"/>
              </w:rPr>
            </w:pPr>
          </w:p>
        </w:tc>
        <w:tc>
          <w:tcPr>
            <w:tcW w:w="6889" w:type="dxa"/>
          </w:tcPr>
          <w:p w14:paraId="00378CF2" w14:textId="77777777" w:rsidR="00650571" w:rsidRPr="00BC06AE" w:rsidRDefault="00650571" w:rsidP="00586137">
            <w:pPr>
              <w:tabs>
                <w:tab w:val="left" w:pos="522"/>
              </w:tabs>
              <w:rPr>
                <w:rFonts w:asciiTheme="minorHAnsi" w:hAnsiTheme="minorHAnsi" w:cstheme="minorHAnsi"/>
              </w:rPr>
            </w:pPr>
            <w:r w:rsidRPr="00BC06AE">
              <w:rPr>
                <w:rFonts w:asciiTheme="minorHAnsi" w:hAnsiTheme="minorHAnsi" w:cstheme="minorHAnsi"/>
              </w:rPr>
              <w:tab/>
              <w:t>Common Stock [(20,000 shares @ $10/share)]</w:t>
            </w:r>
          </w:p>
        </w:tc>
        <w:tc>
          <w:tcPr>
            <w:tcW w:w="1134" w:type="dxa"/>
          </w:tcPr>
          <w:p w14:paraId="6E26C9F2" w14:textId="77777777" w:rsidR="00650571" w:rsidRPr="00BC06AE" w:rsidRDefault="00650571" w:rsidP="00586137">
            <w:pPr>
              <w:jc w:val="right"/>
              <w:rPr>
                <w:rFonts w:asciiTheme="minorHAnsi" w:hAnsiTheme="minorHAnsi" w:cstheme="minorHAnsi"/>
              </w:rPr>
            </w:pPr>
          </w:p>
        </w:tc>
        <w:tc>
          <w:tcPr>
            <w:tcW w:w="1134" w:type="dxa"/>
          </w:tcPr>
          <w:p w14:paraId="611E454B" w14:textId="77777777" w:rsidR="00650571" w:rsidRPr="00BC06AE" w:rsidRDefault="00650571" w:rsidP="00586137">
            <w:pPr>
              <w:jc w:val="right"/>
              <w:rPr>
                <w:rFonts w:asciiTheme="minorHAnsi" w:hAnsiTheme="minorHAnsi" w:cstheme="minorHAnsi"/>
              </w:rPr>
            </w:pPr>
            <w:r w:rsidRPr="00BC06AE">
              <w:rPr>
                <w:rFonts w:asciiTheme="minorHAnsi" w:hAnsiTheme="minorHAnsi" w:cstheme="minorHAnsi"/>
              </w:rPr>
              <w:t>200,000</w:t>
            </w:r>
          </w:p>
        </w:tc>
      </w:tr>
      <w:tr w:rsidR="00650571" w:rsidRPr="00BC06AE" w14:paraId="6F567255" w14:textId="77777777" w:rsidTr="00586137">
        <w:tc>
          <w:tcPr>
            <w:tcW w:w="959" w:type="dxa"/>
          </w:tcPr>
          <w:p w14:paraId="2019EA2D" w14:textId="77777777" w:rsidR="00650571" w:rsidRPr="00BC06AE" w:rsidRDefault="00650571" w:rsidP="00586137">
            <w:pPr>
              <w:rPr>
                <w:rFonts w:asciiTheme="minorHAnsi" w:hAnsiTheme="minorHAnsi" w:cstheme="minorHAnsi"/>
              </w:rPr>
            </w:pPr>
          </w:p>
        </w:tc>
        <w:tc>
          <w:tcPr>
            <w:tcW w:w="6889" w:type="dxa"/>
          </w:tcPr>
          <w:p w14:paraId="1D3989DB" w14:textId="77777777" w:rsidR="00650571" w:rsidRPr="00BC06AE" w:rsidRDefault="00650571" w:rsidP="00586137">
            <w:pPr>
              <w:tabs>
                <w:tab w:val="left" w:pos="522"/>
              </w:tabs>
              <w:rPr>
                <w:rFonts w:asciiTheme="minorHAnsi" w:hAnsiTheme="minorHAnsi" w:cstheme="minorHAnsi"/>
              </w:rPr>
            </w:pPr>
            <w:r w:rsidRPr="00BC06AE">
              <w:rPr>
                <w:rFonts w:asciiTheme="minorHAnsi" w:hAnsiTheme="minorHAnsi" w:cstheme="minorHAnsi"/>
              </w:rPr>
              <w:tab/>
              <w:t>Other Contributed Capital [(20,000</w:t>
            </w:r>
            <w:r w:rsidRPr="00BC06AE">
              <w:rPr>
                <w:rFonts w:asciiTheme="minorHAnsi" w:hAnsiTheme="minorHAnsi" w:cstheme="minorHAnsi"/>
              </w:rPr>
              <w:t></w:t>
            </w:r>
            <w:r w:rsidRPr="00BC06AE">
              <w:rPr>
                <w:rFonts w:asciiTheme="minorHAnsi" w:hAnsiTheme="minorHAnsi" w:cstheme="minorHAnsi"/>
              </w:rPr>
              <w:t></w:t>
            </w:r>
            <w:r w:rsidRPr="00BC06AE">
              <w:rPr>
                <w:rFonts w:asciiTheme="minorHAnsi" w:hAnsiTheme="minorHAnsi" w:cstheme="minorHAnsi"/>
              </w:rPr>
              <w:t>($15 – $10))]</w:t>
            </w:r>
          </w:p>
        </w:tc>
        <w:tc>
          <w:tcPr>
            <w:tcW w:w="1134" w:type="dxa"/>
          </w:tcPr>
          <w:p w14:paraId="436A514D" w14:textId="77777777" w:rsidR="00650571" w:rsidRPr="00BC06AE" w:rsidRDefault="00650571" w:rsidP="00586137">
            <w:pPr>
              <w:jc w:val="right"/>
              <w:rPr>
                <w:rFonts w:asciiTheme="minorHAnsi" w:hAnsiTheme="minorHAnsi" w:cstheme="minorHAnsi"/>
              </w:rPr>
            </w:pPr>
          </w:p>
        </w:tc>
        <w:tc>
          <w:tcPr>
            <w:tcW w:w="1134" w:type="dxa"/>
          </w:tcPr>
          <w:p w14:paraId="60BDE065" w14:textId="77777777" w:rsidR="00650571" w:rsidRPr="00BC06AE" w:rsidRDefault="00650571" w:rsidP="00586137">
            <w:pPr>
              <w:jc w:val="right"/>
              <w:rPr>
                <w:rFonts w:asciiTheme="minorHAnsi" w:hAnsiTheme="minorHAnsi" w:cstheme="minorHAnsi"/>
              </w:rPr>
            </w:pPr>
            <w:r w:rsidRPr="00BC06AE">
              <w:rPr>
                <w:rFonts w:asciiTheme="minorHAnsi" w:hAnsiTheme="minorHAnsi" w:cstheme="minorHAnsi"/>
              </w:rPr>
              <w:t>100,000</w:t>
            </w:r>
          </w:p>
        </w:tc>
      </w:tr>
      <w:tr w:rsidR="00650571" w:rsidRPr="00BC06AE" w14:paraId="183DDCE4" w14:textId="77777777" w:rsidTr="00586137">
        <w:tc>
          <w:tcPr>
            <w:tcW w:w="959" w:type="dxa"/>
          </w:tcPr>
          <w:p w14:paraId="626D1971" w14:textId="77777777" w:rsidR="00650571" w:rsidRPr="00BC06AE" w:rsidRDefault="00650571" w:rsidP="00586137">
            <w:pPr>
              <w:rPr>
                <w:rFonts w:asciiTheme="minorHAnsi" w:hAnsiTheme="minorHAnsi" w:cstheme="minorHAnsi"/>
              </w:rPr>
            </w:pPr>
          </w:p>
        </w:tc>
        <w:tc>
          <w:tcPr>
            <w:tcW w:w="6889" w:type="dxa"/>
          </w:tcPr>
          <w:p w14:paraId="0E75F9EB" w14:textId="77777777" w:rsidR="00650571" w:rsidRPr="00BC06AE" w:rsidRDefault="00650571" w:rsidP="00586137">
            <w:pPr>
              <w:tabs>
                <w:tab w:val="left" w:pos="522"/>
              </w:tabs>
              <w:rPr>
                <w:rFonts w:asciiTheme="minorHAnsi" w:hAnsiTheme="minorHAnsi" w:cstheme="minorHAnsi"/>
              </w:rPr>
            </w:pPr>
            <w:r w:rsidRPr="00BC06AE">
              <w:rPr>
                <w:rFonts w:asciiTheme="minorHAnsi" w:hAnsiTheme="minorHAnsi" w:cstheme="minorHAnsi"/>
              </w:rPr>
              <w:t xml:space="preserve">         </w:t>
            </w:r>
          </w:p>
        </w:tc>
        <w:tc>
          <w:tcPr>
            <w:tcW w:w="1134" w:type="dxa"/>
          </w:tcPr>
          <w:p w14:paraId="5F015521" w14:textId="77777777" w:rsidR="00650571" w:rsidRPr="00BC06AE" w:rsidRDefault="00650571" w:rsidP="00586137">
            <w:pPr>
              <w:jc w:val="right"/>
              <w:rPr>
                <w:rFonts w:asciiTheme="minorHAnsi" w:hAnsiTheme="minorHAnsi" w:cstheme="minorHAnsi"/>
              </w:rPr>
            </w:pPr>
          </w:p>
        </w:tc>
        <w:tc>
          <w:tcPr>
            <w:tcW w:w="1134" w:type="dxa"/>
          </w:tcPr>
          <w:p w14:paraId="512BCBFF" w14:textId="77777777" w:rsidR="00650571" w:rsidRPr="00BC06AE" w:rsidDel="00091938" w:rsidRDefault="00650571" w:rsidP="00586137">
            <w:pPr>
              <w:jc w:val="right"/>
              <w:rPr>
                <w:rFonts w:asciiTheme="minorHAnsi" w:hAnsiTheme="minorHAnsi" w:cstheme="minorHAnsi"/>
              </w:rPr>
            </w:pPr>
          </w:p>
        </w:tc>
      </w:tr>
    </w:tbl>
    <w:p w14:paraId="184FD5D8" w14:textId="77777777" w:rsidR="00650571" w:rsidRPr="00BC06AE" w:rsidRDefault="00650571" w:rsidP="00650571">
      <w:pPr>
        <w:tabs>
          <w:tab w:val="left" w:pos="720"/>
          <w:tab w:val="left" w:pos="1440"/>
          <w:tab w:val="right" w:pos="7920"/>
        </w:tabs>
        <w:ind w:left="540"/>
        <w:rPr>
          <w:rFonts w:asciiTheme="minorHAnsi" w:hAnsiTheme="minorHAnsi" w:cstheme="minorHAnsi"/>
        </w:rPr>
      </w:pPr>
    </w:p>
    <w:tbl>
      <w:tblPr>
        <w:tblW w:w="0" w:type="auto"/>
        <w:tblLayout w:type="fixed"/>
        <w:tblLook w:val="0000" w:firstRow="0" w:lastRow="0" w:firstColumn="0" w:lastColumn="0" w:noHBand="0" w:noVBand="0"/>
      </w:tblPr>
      <w:tblGrid>
        <w:gridCol w:w="959"/>
        <w:gridCol w:w="4999"/>
        <w:gridCol w:w="2939"/>
        <w:gridCol w:w="1134"/>
      </w:tblGrid>
      <w:tr w:rsidR="00650571" w:rsidRPr="00BC06AE" w14:paraId="5453C6CE" w14:textId="77777777" w:rsidTr="00586137">
        <w:tc>
          <w:tcPr>
            <w:tcW w:w="959" w:type="dxa"/>
          </w:tcPr>
          <w:p w14:paraId="49CB9017" w14:textId="77777777" w:rsidR="00650571" w:rsidRPr="00BC06AE" w:rsidRDefault="00650571" w:rsidP="00586137">
            <w:pPr>
              <w:rPr>
                <w:rFonts w:asciiTheme="minorHAnsi" w:hAnsiTheme="minorHAnsi" w:cstheme="minorHAnsi"/>
              </w:rPr>
            </w:pPr>
          </w:p>
        </w:tc>
        <w:tc>
          <w:tcPr>
            <w:tcW w:w="4999" w:type="dxa"/>
          </w:tcPr>
          <w:p w14:paraId="2163AD48" w14:textId="77777777" w:rsidR="00650571" w:rsidRPr="00BC06AE" w:rsidRDefault="00650571" w:rsidP="00586137">
            <w:pPr>
              <w:tabs>
                <w:tab w:val="left" w:pos="522"/>
              </w:tabs>
              <w:rPr>
                <w:rFonts w:asciiTheme="minorHAnsi" w:hAnsiTheme="minorHAnsi" w:cstheme="minorHAnsi"/>
              </w:rPr>
            </w:pPr>
            <w:r w:rsidRPr="00BC06AE">
              <w:rPr>
                <w:rFonts w:asciiTheme="minorHAnsi" w:hAnsiTheme="minorHAnsi" w:cstheme="minorHAnsi"/>
              </w:rPr>
              <w:t>Acquisition Costs Expense</w:t>
            </w:r>
          </w:p>
        </w:tc>
        <w:tc>
          <w:tcPr>
            <w:tcW w:w="2939" w:type="dxa"/>
          </w:tcPr>
          <w:p w14:paraId="07FB5E5A" w14:textId="77777777" w:rsidR="00650571" w:rsidRPr="00BC06AE" w:rsidRDefault="00650571" w:rsidP="00586137">
            <w:pPr>
              <w:jc w:val="right"/>
              <w:rPr>
                <w:rFonts w:asciiTheme="minorHAnsi" w:hAnsiTheme="minorHAnsi" w:cstheme="minorHAnsi"/>
              </w:rPr>
            </w:pPr>
            <w:r w:rsidRPr="00BC06AE">
              <w:rPr>
                <w:rFonts w:asciiTheme="minorHAnsi" w:hAnsiTheme="minorHAnsi" w:cstheme="minorHAnsi"/>
              </w:rPr>
              <w:t>20,000</w:t>
            </w:r>
          </w:p>
        </w:tc>
        <w:tc>
          <w:tcPr>
            <w:tcW w:w="1134" w:type="dxa"/>
          </w:tcPr>
          <w:p w14:paraId="515F6934" w14:textId="77777777" w:rsidR="00650571" w:rsidRPr="00BC06AE" w:rsidRDefault="00650571" w:rsidP="00586137">
            <w:pPr>
              <w:jc w:val="right"/>
              <w:rPr>
                <w:rFonts w:asciiTheme="minorHAnsi" w:hAnsiTheme="minorHAnsi" w:cstheme="minorHAnsi"/>
              </w:rPr>
            </w:pPr>
          </w:p>
        </w:tc>
      </w:tr>
      <w:tr w:rsidR="00650571" w:rsidRPr="00BC06AE" w14:paraId="0798D9C7" w14:textId="77777777" w:rsidTr="00586137">
        <w:tc>
          <w:tcPr>
            <w:tcW w:w="959" w:type="dxa"/>
          </w:tcPr>
          <w:p w14:paraId="2CFEC1A7" w14:textId="77777777" w:rsidR="00650571" w:rsidRPr="00BC06AE" w:rsidRDefault="00650571" w:rsidP="00586137">
            <w:pPr>
              <w:rPr>
                <w:rFonts w:asciiTheme="minorHAnsi" w:hAnsiTheme="minorHAnsi" w:cstheme="minorHAnsi"/>
              </w:rPr>
            </w:pPr>
          </w:p>
        </w:tc>
        <w:tc>
          <w:tcPr>
            <w:tcW w:w="4999" w:type="dxa"/>
          </w:tcPr>
          <w:p w14:paraId="4457DDF6" w14:textId="77777777" w:rsidR="00650571" w:rsidRPr="00BC06AE" w:rsidRDefault="00650571" w:rsidP="00586137">
            <w:pPr>
              <w:tabs>
                <w:tab w:val="left" w:pos="522"/>
              </w:tabs>
              <w:rPr>
                <w:rFonts w:asciiTheme="minorHAnsi" w:hAnsiTheme="minorHAnsi" w:cstheme="minorHAnsi"/>
              </w:rPr>
            </w:pPr>
            <w:r w:rsidRPr="00BC06AE">
              <w:rPr>
                <w:rFonts w:asciiTheme="minorHAnsi" w:hAnsiTheme="minorHAnsi" w:cstheme="minorHAnsi"/>
              </w:rPr>
              <w:tab/>
              <w:t>Cash</w:t>
            </w:r>
          </w:p>
        </w:tc>
        <w:tc>
          <w:tcPr>
            <w:tcW w:w="2939" w:type="dxa"/>
          </w:tcPr>
          <w:p w14:paraId="79EB0C57" w14:textId="77777777" w:rsidR="00650571" w:rsidRPr="00BC06AE" w:rsidRDefault="00650571" w:rsidP="00586137">
            <w:pPr>
              <w:jc w:val="right"/>
              <w:rPr>
                <w:rFonts w:asciiTheme="minorHAnsi" w:hAnsiTheme="minorHAnsi" w:cstheme="minorHAnsi"/>
              </w:rPr>
            </w:pPr>
          </w:p>
        </w:tc>
        <w:tc>
          <w:tcPr>
            <w:tcW w:w="1134" w:type="dxa"/>
          </w:tcPr>
          <w:p w14:paraId="49456DFA" w14:textId="77777777" w:rsidR="00650571" w:rsidRPr="00BC06AE" w:rsidRDefault="00650571" w:rsidP="00586137">
            <w:pPr>
              <w:jc w:val="right"/>
              <w:rPr>
                <w:rFonts w:asciiTheme="minorHAnsi" w:hAnsiTheme="minorHAnsi" w:cstheme="minorHAnsi"/>
              </w:rPr>
            </w:pPr>
            <w:r w:rsidRPr="00BC06AE">
              <w:rPr>
                <w:rFonts w:asciiTheme="minorHAnsi" w:hAnsiTheme="minorHAnsi" w:cstheme="minorHAnsi"/>
              </w:rPr>
              <w:t>20,000</w:t>
            </w:r>
          </w:p>
        </w:tc>
      </w:tr>
      <w:tr w:rsidR="00650571" w:rsidRPr="00BC06AE" w14:paraId="76B305C2" w14:textId="77777777" w:rsidTr="00586137">
        <w:tc>
          <w:tcPr>
            <w:tcW w:w="959" w:type="dxa"/>
          </w:tcPr>
          <w:p w14:paraId="0DE7657D" w14:textId="77777777" w:rsidR="00650571" w:rsidRPr="00BC06AE" w:rsidRDefault="00650571" w:rsidP="00586137">
            <w:pPr>
              <w:rPr>
                <w:rFonts w:asciiTheme="minorHAnsi" w:hAnsiTheme="minorHAnsi" w:cstheme="minorHAnsi"/>
              </w:rPr>
            </w:pPr>
          </w:p>
        </w:tc>
        <w:tc>
          <w:tcPr>
            <w:tcW w:w="4999" w:type="dxa"/>
          </w:tcPr>
          <w:p w14:paraId="012D16C0" w14:textId="77777777" w:rsidR="00650571" w:rsidRPr="00BC06AE" w:rsidRDefault="00650571" w:rsidP="00586137">
            <w:pPr>
              <w:tabs>
                <w:tab w:val="left" w:pos="522"/>
              </w:tabs>
              <w:rPr>
                <w:rFonts w:asciiTheme="minorHAnsi" w:hAnsiTheme="minorHAnsi" w:cstheme="minorHAnsi"/>
              </w:rPr>
            </w:pPr>
          </w:p>
        </w:tc>
        <w:tc>
          <w:tcPr>
            <w:tcW w:w="2939" w:type="dxa"/>
          </w:tcPr>
          <w:p w14:paraId="39CE68EA" w14:textId="77777777" w:rsidR="00650571" w:rsidRPr="00BC06AE" w:rsidRDefault="00650571" w:rsidP="00586137">
            <w:pPr>
              <w:jc w:val="right"/>
              <w:rPr>
                <w:rFonts w:asciiTheme="minorHAnsi" w:hAnsiTheme="minorHAnsi" w:cstheme="minorHAnsi"/>
              </w:rPr>
            </w:pPr>
          </w:p>
        </w:tc>
        <w:tc>
          <w:tcPr>
            <w:tcW w:w="1134" w:type="dxa"/>
          </w:tcPr>
          <w:p w14:paraId="3E9BB672" w14:textId="77777777" w:rsidR="00650571" w:rsidRPr="00BC06AE" w:rsidRDefault="00650571" w:rsidP="00586137">
            <w:pPr>
              <w:jc w:val="right"/>
              <w:rPr>
                <w:rFonts w:asciiTheme="minorHAnsi" w:hAnsiTheme="minorHAnsi" w:cstheme="minorHAnsi"/>
              </w:rPr>
            </w:pPr>
          </w:p>
        </w:tc>
      </w:tr>
      <w:tr w:rsidR="00650571" w:rsidRPr="00BC06AE" w14:paraId="00AF73F2" w14:textId="77777777" w:rsidTr="00586137">
        <w:tc>
          <w:tcPr>
            <w:tcW w:w="959" w:type="dxa"/>
          </w:tcPr>
          <w:p w14:paraId="4CF0D538" w14:textId="77777777" w:rsidR="00650571" w:rsidRPr="00BC06AE" w:rsidRDefault="00650571" w:rsidP="00586137">
            <w:pPr>
              <w:rPr>
                <w:rFonts w:asciiTheme="minorHAnsi" w:hAnsiTheme="minorHAnsi" w:cstheme="minorHAnsi"/>
              </w:rPr>
            </w:pPr>
          </w:p>
        </w:tc>
        <w:tc>
          <w:tcPr>
            <w:tcW w:w="4999" w:type="dxa"/>
          </w:tcPr>
          <w:p w14:paraId="4E3094FE" w14:textId="77777777" w:rsidR="00650571" w:rsidRPr="00BC06AE" w:rsidRDefault="00650571" w:rsidP="00586137">
            <w:pPr>
              <w:tabs>
                <w:tab w:val="left" w:pos="522"/>
              </w:tabs>
              <w:rPr>
                <w:rFonts w:asciiTheme="minorHAnsi" w:hAnsiTheme="minorHAnsi" w:cstheme="minorHAnsi"/>
              </w:rPr>
            </w:pPr>
            <w:r w:rsidRPr="00BC06AE">
              <w:rPr>
                <w:rFonts w:asciiTheme="minorHAnsi" w:hAnsiTheme="minorHAnsi" w:cstheme="minorHAnsi"/>
              </w:rPr>
              <w:t>Other Contributed Capital</w:t>
            </w:r>
          </w:p>
        </w:tc>
        <w:tc>
          <w:tcPr>
            <w:tcW w:w="2939" w:type="dxa"/>
          </w:tcPr>
          <w:p w14:paraId="38D0B156" w14:textId="77777777" w:rsidR="00650571" w:rsidRPr="00BC06AE" w:rsidRDefault="00650571" w:rsidP="00586137">
            <w:pPr>
              <w:jc w:val="right"/>
              <w:rPr>
                <w:rFonts w:asciiTheme="minorHAnsi" w:hAnsiTheme="minorHAnsi" w:cstheme="minorHAnsi"/>
              </w:rPr>
            </w:pPr>
            <w:r w:rsidRPr="00BC06AE">
              <w:rPr>
                <w:rFonts w:asciiTheme="minorHAnsi" w:hAnsiTheme="minorHAnsi" w:cstheme="minorHAnsi"/>
              </w:rPr>
              <w:t>6,000</w:t>
            </w:r>
          </w:p>
        </w:tc>
        <w:tc>
          <w:tcPr>
            <w:tcW w:w="1134" w:type="dxa"/>
          </w:tcPr>
          <w:p w14:paraId="392FFAA6" w14:textId="77777777" w:rsidR="00650571" w:rsidRPr="00BC06AE" w:rsidRDefault="00650571" w:rsidP="00586137">
            <w:pPr>
              <w:jc w:val="right"/>
              <w:rPr>
                <w:rFonts w:asciiTheme="minorHAnsi" w:hAnsiTheme="minorHAnsi" w:cstheme="minorHAnsi"/>
              </w:rPr>
            </w:pPr>
          </w:p>
        </w:tc>
      </w:tr>
      <w:tr w:rsidR="00650571" w:rsidRPr="00BC06AE" w14:paraId="2000BDC0" w14:textId="77777777" w:rsidTr="00586137">
        <w:tc>
          <w:tcPr>
            <w:tcW w:w="959" w:type="dxa"/>
          </w:tcPr>
          <w:p w14:paraId="65FFC2E2" w14:textId="77777777" w:rsidR="00650571" w:rsidRPr="00BC06AE" w:rsidRDefault="00650571" w:rsidP="00586137">
            <w:pPr>
              <w:rPr>
                <w:rFonts w:asciiTheme="minorHAnsi" w:hAnsiTheme="minorHAnsi" w:cstheme="minorHAnsi"/>
              </w:rPr>
            </w:pPr>
          </w:p>
        </w:tc>
        <w:tc>
          <w:tcPr>
            <w:tcW w:w="4999" w:type="dxa"/>
          </w:tcPr>
          <w:p w14:paraId="1FE44C3E" w14:textId="77777777" w:rsidR="00650571" w:rsidRPr="00BC06AE" w:rsidRDefault="00650571" w:rsidP="00586137">
            <w:pPr>
              <w:tabs>
                <w:tab w:val="left" w:pos="522"/>
              </w:tabs>
              <w:rPr>
                <w:rFonts w:asciiTheme="minorHAnsi" w:hAnsiTheme="minorHAnsi" w:cstheme="minorHAnsi"/>
              </w:rPr>
            </w:pPr>
            <w:r w:rsidRPr="00BC06AE">
              <w:rPr>
                <w:rFonts w:asciiTheme="minorHAnsi" w:hAnsiTheme="minorHAnsi" w:cstheme="minorHAnsi"/>
              </w:rPr>
              <w:tab/>
              <w:t>Cash</w:t>
            </w:r>
          </w:p>
        </w:tc>
        <w:tc>
          <w:tcPr>
            <w:tcW w:w="2939" w:type="dxa"/>
          </w:tcPr>
          <w:p w14:paraId="144DBA4C" w14:textId="77777777" w:rsidR="00650571" w:rsidRPr="00BC06AE" w:rsidRDefault="00650571" w:rsidP="00586137">
            <w:pPr>
              <w:jc w:val="right"/>
              <w:rPr>
                <w:rFonts w:asciiTheme="minorHAnsi" w:hAnsiTheme="minorHAnsi" w:cstheme="minorHAnsi"/>
              </w:rPr>
            </w:pPr>
          </w:p>
        </w:tc>
        <w:tc>
          <w:tcPr>
            <w:tcW w:w="1134" w:type="dxa"/>
          </w:tcPr>
          <w:p w14:paraId="04F0ABF0" w14:textId="77777777" w:rsidR="00650571" w:rsidRPr="00BC06AE" w:rsidRDefault="00650571" w:rsidP="00586137">
            <w:pPr>
              <w:jc w:val="right"/>
              <w:rPr>
                <w:rFonts w:asciiTheme="minorHAnsi" w:hAnsiTheme="minorHAnsi" w:cstheme="minorHAnsi"/>
              </w:rPr>
            </w:pPr>
            <w:r w:rsidRPr="00BC06AE">
              <w:rPr>
                <w:rFonts w:asciiTheme="minorHAnsi" w:hAnsiTheme="minorHAnsi" w:cstheme="minorHAnsi"/>
              </w:rPr>
              <w:t>6,000</w:t>
            </w:r>
          </w:p>
        </w:tc>
      </w:tr>
    </w:tbl>
    <w:p w14:paraId="577C44FE" w14:textId="77777777" w:rsidR="00650571" w:rsidRPr="00BC06AE" w:rsidRDefault="00650571" w:rsidP="00650571">
      <w:pPr>
        <w:tabs>
          <w:tab w:val="left" w:pos="993"/>
          <w:tab w:val="left" w:pos="1440"/>
          <w:tab w:val="right" w:pos="7920"/>
        </w:tabs>
        <w:ind w:left="993"/>
        <w:rPr>
          <w:rFonts w:asciiTheme="minorHAnsi" w:hAnsiTheme="minorHAnsi" w:cstheme="minorHAnsi"/>
        </w:rPr>
      </w:pPr>
      <w:r w:rsidRPr="00BC06AE">
        <w:rPr>
          <w:rFonts w:asciiTheme="minorHAnsi" w:hAnsiTheme="minorHAnsi" w:cstheme="minorHAnsi"/>
        </w:rPr>
        <w:t>To record the direct acquisition costs and stock issue costs</w:t>
      </w:r>
    </w:p>
    <w:p w14:paraId="556FA0BC" w14:textId="77777777" w:rsidR="00650571" w:rsidRPr="00BC06AE" w:rsidRDefault="00650571" w:rsidP="00650571">
      <w:pPr>
        <w:tabs>
          <w:tab w:val="left" w:pos="720"/>
          <w:tab w:val="left" w:pos="1440"/>
          <w:tab w:val="right" w:pos="7920"/>
        </w:tabs>
        <w:rPr>
          <w:rFonts w:asciiTheme="minorHAnsi" w:hAnsiTheme="minorHAnsi" w:cstheme="minorHAnsi"/>
        </w:rPr>
      </w:pPr>
    </w:p>
    <w:p w14:paraId="36762BAE" w14:textId="77777777" w:rsidR="00650571" w:rsidRPr="00BC06AE" w:rsidRDefault="00650571" w:rsidP="00650571">
      <w:pPr>
        <w:tabs>
          <w:tab w:val="left" w:pos="720"/>
          <w:tab w:val="left" w:pos="1440"/>
          <w:tab w:val="right" w:pos="7920"/>
        </w:tabs>
        <w:rPr>
          <w:rFonts w:asciiTheme="minorHAnsi" w:hAnsiTheme="minorHAnsi" w:cstheme="minorHAnsi"/>
        </w:rPr>
      </w:pPr>
      <w:r w:rsidRPr="00BC06AE">
        <w:rPr>
          <w:rFonts w:asciiTheme="minorHAnsi" w:hAnsiTheme="minorHAnsi" w:cstheme="minorHAnsi"/>
        </w:rPr>
        <w:t>* Goodwill = Excess of Consideration of $335,000 (stock valued at $300,000 plus debt assumed of $35,000) over Fair Value of Identifiable Assets of $235,000 (total assets of $225,000 plus PPE fair value adjustment of $10,000)</w:t>
      </w:r>
    </w:p>
    <w:p w14:paraId="40C6A79E" w14:textId="77777777" w:rsidR="00650571" w:rsidRPr="00BC06AE" w:rsidRDefault="00650571" w:rsidP="00897F10">
      <w:pPr>
        <w:rPr>
          <w:rFonts w:asciiTheme="minorHAnsi" w:hAnsiTheme="minorHAnsi" w:cstheme="minorHAnsi"/>
        </w:rPr>
      </w:pPr>
    </w:p>
    <w:p w14:paraId="1AC16FDA" w14:textId="7BDC4AA5" w:rsidR="00650571" w:rsidRPr="00BC06AE" w:rsidRDefault="006B6468" w:rsidP="00650571">
      <w:pPr>
        <w:rPr>
          <w:rFonts w:asciiTheme="minorHAnsi" w:hAnsiTheme="minorHAnsi" w:cstheme="minorHAnsi"/>
        </w:rPr>
      </w:pPr>
      <w:r>
        <w:rPr>
          <w:rFonts w:asciiTheme="minorHAnsi" w:hAnsiTheme="minorHAnsi" w:cstheme="minorHAnsi"/>
          <w:b/>
          <w:bCs/>
          <w:szCs w:val="22"/>
        </w:rPr>
        <w:t xml:space="preserve">Problem </w:t>
      </w:r>
      <w:r w:rsidR="00650571" w:rsidRPr="00BC06AE">
        <w:rPr>
          <w:rFonts w:asciiTheme="minorHAnsi" w:hAnsiTheme="minorHAnsi" w:cstheme="minorHAnsi"/>
          <w:b/>
          <w:bCs/>
        </w:rPr>
        <w:t>8. Stockholders</w:t>
      </w:r>
      <w:r w:rsidR="00650571" w:rsidRPr="00BC06AE">
        <w:rPr>
          <w:rFonts w:asciiTheme="minorHAnsi" w:hAnsiTheme="minorHAnsi" w:cstheme="minorHAnsi"/>
        </w:rPr>
        <w:t xml:space="preserve"> of Acme Company, Baltic Company, and Colt Company are considering alternative arrangements for a business combination. Balance sheets and the fair values of each company's assets on October 1, 2019, were as follows:</w:t>
      </w:r>
    </w:p>
    <w:p w14:paraId="09ECC861" w14:textId="77777777" w:rsidR="00650571" w:rsidRPr="00BC06AE" w:rsidRDefault="00650571" w:rsidP="00650571">
      <w:pPr>
        <w:rPr>
          <w:rFonts w:asciiTheme="minorHAnsi" w:hAnsiTheme="minorHAnsi" w:cstheme="minorHAnsi"/>
        </w:rPr>
      </w:pPr>
    </w:p>
    <w:p w14:paraId="5AB20165" w14:textId="68DD77FF" w:rsidR="00650571" w:rsidRPr="00BC06AE" w:rsidRDefault="00650571" w:rsidP="00650571">
      <w:pPr>
        <w:ind w:left="2160" w:firstLine="720"/>
        <w:rPr>
          <w:rFonts w:asciiTheme="minorHAnsi" w:hAnsiTheme="minorHAnsi" w:cstheme="minorHAnsi"/>
        </w:rPr>
      </w:pPr>
      <w:r w:rsidRPr="00BC06AE">
        <w:rPr>
          <w:rFonts w:asciiTheme="minorHAnsi" w:hAnsiTheme="minorHAnsi" w:cstheme="minorHAnsi"/>
        </w:rPr>
        <w:t xml:space="preserve">Acme </w:t>
      </w:r>
      <w:r w:rsidRPr="00BC06AE">
        <w:rPr>
          <w:rFonts w:asciiTheme="minorHAnsi" w:hAnsiTheme="minorHAnsi" w:cstheme="minorHAnsi"/>
        </w:rPr>
        <w:tab/>
      </w:r>
      <w:r w:rsidRPr="00BC06AE">
        <w:rPr>
          <w:rFonts w:asciiTheme="minorHAnsi" w:hAnsiTheme="minorHAnsi" w:cstheme="minorHAnsi"/>
        </w:rPr>
        <w:tab/>
        <w:t>Baltic</w:t>
      </w:r>
      <w:r w:rsidRPr="00BC06AE">
        <w:rPr>
          <w:rFonts w:asciiTheme="minorHAnsi" w:hAnsiTheme="minorHAnsi" w:cstheme="minorHAnsi"/>
        </w:rPr>
        <w:tab/>
        <w:t xml:space="preserve"> </w:t>
      </w:r>
      <w:r w:rsidRPr="00BC06AE">
        <w:rPr>
          <w:rFonts w:asciiTheme="minorHAnsi" w:hAnsiTheme="minorHAnsi" w:cstheme="minorHAnsi"/>
        </w:rPr>
        <w:tab/>
      </w:r>
      <w:r w:rsidRPr="00BC06AE">
        <w:rPr>
          <w:rFonts w:asciiTheme="minorHAnsi" w:hAnsiTheme="minorHAnsi" w:cstheme="minorHAnsi"/>
        </w:rPr>
        <w:tab/>
        <w:t>Colt</w:t>
      </w:r>
    </w:p>
    <w:p w14:paraId="79EC78EC" w14:textId="4F253CC6" w:rsidR="00650571" w:rsidRPr="00BC06AE" w:rsidRDefault="00650571" w:rsidP="00650571">
      <w:pPr>
        <w:rPr>
          <w:rFonts w:asciiTheme="minorHAnsi" w:hAnsiTheme="minorHAnsi" w:cstheme="minorHAnsi"/>
        </w:rPr>
      </w:pPr>
      <w:r w:rsidRPr="00BC06AE">
        <w:rPr>
          <w:rFonts w:asciiTheme="minorHAnsi" w:hAnsiTheme="minorHAnsi" w:cstheme="minorHAnsi"/>
        </w:rPr>
        <w:t>Assets</w:t>
      </w:r>
      <w:r w:rsidRPr="00BC06AE">
        <w:rPr>
          <w:rFonts w:asciiTheme="minorHAnsi" w:hAnsiTheme="minorHAnsi" w:cstheme="minorHAnsi"/>
        </w:rPr>
        <w:tab/>
        <w:t>  </w:t>
      </w:r>
      <w:r w:rsidRPr="00BC06AE">
        <w:rPr>
          <w:rFonts w:asciiTheme="minorHAnsi" w:hAnsiTheme="minorHAnsi" w:cstheme="minorHAnsi"/>
        </w:rPr>
        <w:tab/>
      </w:r>
      <w:r w:rsidRPr="00BC06AE">
        <w:rPr>
          <w:rFonts w:asciiTheme="minorHAnsi" w:hAnsiTheme="minorHAnsi" w:cstheme="minorHAnsi"/>
        </w:rPr>
        <w:tab/>
      </w:r>
      <w:r w:rsidRPr="00BC06AE">
        <w:rPr>
          <w:rFonts w:asciiTheme="minorHAnsi" w:hAnsiTheme="minorHAnsi" w:cstheme="minorHAnsi"/>
        </w:rPr>
        <w:tab/>
        <w:t>$3,900,000       $7,500,000</w:t>
      </w:r>
      <w:r w:rsidRPr="00BC06AE">
        <w:rPr>
          <w:rFonts w:asciiTheme="minorHAnsi" w:hAnsiTheme="minorHAnsi" w:cstheme="minorHAnsi"/>
        </w:rPr>
        <w:tab/>
        <w:t>$ 950,000</w:t>
      </w:r>
    </w:p>
    <w:p w14:paraId="7FE7F1E3" w14:textId="3AE7AD89" w:rsidR="00650571" w:rsidRPr="00BC06AE" w:rsidRDefault="00650571" w:rsidP="00650571">
      <w:pPr>
        <w:rPr>
          <w:rFonts w:asciiTheme="minorHAnsi" w:hAnsiTheme="minorHAnsi" w:cstheme="minorHAnsi"/>
        </w:rPr>
      </w:pPr>
      <w:r w:rsidRPr="00BC06AE">
        <w:rPr>
          <w:rFonts w:asciiTheme="minorHAnsi" w:hAnsiTheme="minorHAnsi" w:cstheme="minorHAnsi"/>
        </w:rPr>
        <w:t>Liabilities</w:t>
      </w:r>
      <w:r w:rsidRPr="00BC06AE">
        <w:rPr>
          <w:rFonts w:asciiTheme="minorHAnsi" w:hAnsiTheme="minorHAnsi" w:cstheme="minorHAnsi"/>
        </w:rPr>
        <w:tab/>
      </w:r>
      <w:r w:rsidRPr="00BC06AE">
        <w:rPr>
          <w:rFonts w:asciiTheme="minorHAnsi" w:hAnsiTheme="minorHAnsi" w:cstheme="minorHAnsi"/>
        </w:rPr>
        <w:tab/>
      </w:r>
      <w:r w:rsidRPr="00BC06AE">
        <w:rPr>
          <w:rFonts w:asciiTheme="minorHAnsi" w:hAnsiTheme="minorHAnsi" w:cstheme="minorHAnsi"/>
        </w:rPr>
        <w:tab/>
        <w:t>$2,030,000</w:t>
      </w:r>
      <w:r w:rsidRPr="00BC06AE">
        <w:rPr>
          <w:rFonts w:asciiTheme="minorHAnsi" w:hAnsiTheme="minorHAnsi" w:cstheme="minorHAnsi"/>
        </w:rPr>
        <w:tab/>
        <w:t>$2,200,000</w:t>
      </w:r>
      <w:r w:rsidRPr="00BC06AE">
        <w:rPr>
          <w:rFonts w:asciiTheme="minorHAnsi" w:hAnsiTheme="minorHAnsi" w:cstheme="minorHAnsi"/>
        </w:rPr>
        <w:tab/>
        <w:t>$ 260,000</w:t>
      </w:r>
    </w:p>
    <w:p w14:paraId="003790EC" w14:textId="2071375A" w:rsidR="00650571" w:rsidRPr="00BC06AE" w:rsidRDefault="00650571" w:rsidP="00650571">
      <w:pPr>
        <w:rPr>
          <w:rFonts w:asciiTheme="minorHAnsi" w:hAnsiTheme="minorHAnsi" w:cstheme="minorHAnsi"/>
        </w:rPr>
      </w:pPr>
      <w:r w:rsidRPr="00BC06AE">
        <w:rPr>
          <w:rFonts w:asciiTheme="minorHAnsi" w:hAnsiTheme="minorHAnsi" w:cstheme="minorHAnsi"/>
        </w:rPr>
        <w:t xml:space="preserve">Common stock, $20 par value </w:t>
      </w:r>
      <w:r w:rsidRPr="00BC06AE">
        <w:rPr>
          <w:rFonts w:asciiTheme="minorHAnsi" w:hAnsiTheme="minorHAnsi" w:cstheme="minorHAnsi"/>
        </w:rPr>
        <w:tab/>
        <w:t xml:space="preserve">  2,000,000</w:t>
      </w:r>
      <w:r w:rsidRPr="00BC06AE">
        <w:rPr>
          <w:rFonts w:asciiTheme="minorHAnsi" w:hAnsiTheme="minorHAnsi" w:cstheme="minorHAnsi"/>
        </w:rPr>
        <w:tab/>
        <w:t xml:space="preserve">  1,800,000</w:t>
      </w:r>
      <w:r w:rsidRPr="00BC06AE">
        <w:rPr>
          <w:rFonts w:asciiTheme="minorHAnsi" w:hAnsiTheme="minorHAnsi" w:cstheme="minorHAnsi"/>
        </w:rPr>
        <w:tab/>
        <w:t xml:space="preserve">      540,000</w:t>
      </w:r>
    </w:p>
    <w:p w14:paraId="6EBF6029" w14:textId="61EBCA7C" w:rsidR="00650571" w:rsidRPr="00BC06AE" w:rsidRDefault="00650571" w:rsidP="00650571">
      <w:pPr>
        <w:rPr>
          <w:rFonts w:asciiTheme="minorHAnsi" w:hAnsiTheme="minorHAnsi" w:cstheme="minorHAnsi"/>
        </w:rPr>
      </w:pPr>
      <w:r w:rsidRPr="00BC06AE">
        <w:rPr>
          <w:rFonts w:asciiTheme="minorHAnsi" w:hAnsiTheme="minorHAnsi" w:cstheme="minorHAnsi"/>
        </w:rPr>
        <w:t>Other contributed capital</w:t>
      </w:r>
      <w:r w:rsidRPr="00BC06AE">
        <w:rPr>
          <w:rFonts w:asciiTheme="minorHAnsi" w:hAnsiTheme="minorHAnsi" w:cstheme="minorHAnsi"/>
        </w:rPr>
        <w:tab/>
        <w:t xml:space="preserve">    —0—</w:t>
      </w:r>
      <w:r w:rsidRPr="00BC06AE">
        <w:rPr>
          <w:rFonts w:asciiTheme="minorHAnsi" w:hAnsiTheme="minorHAnsi" w:cstheme="minorHAnsi"/>
        </w:rPr>
        <w:tab/>
        <w:t xml:space="preserve">     </w:t>
      </w:r>
      <w:r w:rsidR="005E76F2">
        <w:rPr>
          <w:rFonts w:asciiTheme="minorHAnsi" w:hAnsiTheme="minorHAnsi" w:cstheme="minorHAnsi"/>
        </w:rPr>
        <w:t xml:space="preserve">               </w:t>
      </w:r>
      <w:r w:rsidRPr="00BC06AE">
        <w:rPr>
          <w:rFonts w:asciiTheme="minorHAnsi" w:hAnsiTheme="minorHAnsi" w:cstheme="minorHAnsi"/>
        </w:rPr>
        <w:t>600,000               190,000</w:t>
      </w:r>
    </w:p>
    <w:p w14:paraId="3ED8E81A" w14:textId="5B62A483" w:rsidR="00650571" w:rsidRPr="00BC06AE" w:rsidRDefault="00650571" w:rsidP="00650571">
      <w:pPr>
        <w:rPr>
          <w:rFonts w:asciiTheme="minorHAnsi" w:hAnsiTheme="minorHAnsi" w:cstheme="minorHAnsi"/>
        </w:rPr>
      </w:pPr>
      <w:r w:rsidRPr="00BC06AE">
        <w:rPr>
          <w:rFonts w:asciiTheme="minorHAnsi" w:hAnsiTheme="minorHAnsi" w:cstheme="minorHAnsi"/>
        </w:rPr>
        <w:t>Retained earnings (deficit)</w:t>
      </w:r>
      <w:r w:rsidRPr="00BC06AE">
        <w:rPr>
          <w:rFonts w:asciiTheme="minorHAnsi" w:hAnsiTheme="minorHAnsi" w:cstheme="minorHAnsi"/>
        </w:rPr>
        <w:tab/>
        <w:t> (130,000)</w:t>
      </w:r>
      <w:r w:rsidRPr="00BC06AE">
        <w:rPr>
          <w:rFonts w:asciiTheme="minorHAnsi" w:hAnsiTheme="minorHAnsi" w:cstheme="minorHAnsi"/>
        </w:rPr>
        <w:tab/>
        <w:t xml:space="preserve">   2,900,000</w:t>
      </w:r>
      <w:r w:rsidRPr="00BC06AE">
        <w:rPr>
          <w:rFonts w:asciiTheme="minorHAnsi" w:hAnsiTheme="minorHAnsi" w:cstheme="minorHAnsi"/>
        </w:rPr>
        <w:tab/>
        <w:t xml:space="preserve">    (40,000)</w:t>
      </w:r>
    </w:p>
    <w:p w14:paraId="224D0231" w14:textId="38313AF1" w:rsidR="00650571" w:rsidRPr="00BC06AE" w:rsidRDefault="00650571" w:rsidP="00650571">
      <w:pPr>
        <w:rPr>
          <w:rFonts w:asciiTheme="minorHAnsi" w:hAnsiTheme="minorHAnsi" w:cstheme="minorHAnsi"/>
        </w:rPr>
      </w:pPr>
      <w:r w:rsidRPr="00BC06AE">
        <w:rPr>
          <w:rFonts w:asciiTheme="minorHAnsi" w:hAnsiTheme="minorHAnsi" w:cstheme="minorHAnsi"/>
        </w:rPr>
        <w:t>Total equities</w:t>
      </w:r>
      <w:r w:rsidRPr="00BC06AE">
        <w:rPr>
          <w:rFonts w:asciiTheme="minorHAnsi" w:hAnsiTheme="minorHAnsi" w:cstheme="minorHAnsi"/>
        </w:rPr>
        <w:tab/>
      </w:r>
      <w:r w:rsidRPr="00BC06AE">
        <w:rPr>
          <w:rFonts w:asciiTheme="minorHAnsi" w:hAnsiTheme="minorHAnsi" w:cstheme="minorHAnsi"/>
        </w:rPr>
        <w:t> </w:t>
      </w:r>
      <w:r w:rsidRPr="00BC06AE">
        <w:rPr>
          <w:rFonts w:asciiTheme="minorHAnsi" w:hAnsiTheme="minorHAnsi" w:cstheme="minorHAnsi"/>
        </w:rPr>
        <w:tab/>
      </w:r>
      <w:r w:rsidRPr="00BC06AE">
        <w:rPr>
          <w:rFonts w:asciiTheme="minorHAnsi" w:hAnsiTheme="minorHAnsi" w:cstheme="minorHAnsi"/>
        </w:rPr>
        <w:tab/>
        <w:t> $3,900,000</w:t>
      </w:r>
      <w:r w:rsidRPr="00BC06AE">
        <w:rPr>
          <w:rFonts w:asciiTheme="minorHAnsi" w:hAnsiTheme="minorHAnsi" w:cstheme="minorHAnsi"/>
        </w:rPr>
        <w:tab/>
        <w:t xml:space="preserve"> $7,500,000      $ 950,000</w:t>
      </w:r>
    </w:p>
    <w:p w14:paraId="7F59D5FB" w14:textId="65E52634" w:rsidR="00650571" w:rsidRPr="00BC06AE" w:rsidRDefault="00650571" w:rsidP="00650571">
      <w:pPr>
        <w:rPr>
          <w:rFonts w:asciiTheme="minorHAnsi" w:hAnsiTheme="minorHAnsi" w:cstheme="minorHAnsi"/>
        </w:rPr>
      </w:pPr>
      <w:r w:rsidRPr="00BC06AE">
        <w:rPr>
          <w:rFonts w:asciiTheme="minorHAnsi" w:hAnsiTheme="minorHAnsi" w:cstheme="minorHAnsi"/>
        </w:rPr>
        <w:t>Fair values of assets</w:t>
      </w:r>
      <w:r w:rsidRPr="00BC06AE">
        <w:rPr>
          <w:rFonts w:asciiTheme="minorHAnsi" w:hAnsiTheme="minorHAnsi" w:cstheme="minorHAnsi"/>
        </w:rPr>
        <w:tab/>
      </w:r>
      <w:r w:rsidRPr="00BC06AE">
        <w:rPr>
          <w:rFonts w:asciiTheme="minorHAnsi" w:hAnsiTheme="minorHAnsi" w:cstheme="minorHAnsi"/>
        </w:rPr>
        <w:tab/>
        <w:t> $4,200,000</w:t>
      </w:r>
      <w:r w:rsidRPr="00BC06AE">
        <w:rPr>
          <w:rFonts w:asciiTheme="minorHAnsi" w:hAnsiTheme="minorHAnsi" w:cstheme="minorHAnsi"/>
        </w:rPr>
        <w:tab/>
        <w:t xml:space="preserve">  $9,000,000</w:t>
      </w:r>
      <w:r w:rsidRPr="00BC06AE">
        <w:rPr>
          <w:rFonts w:asciiTheme="minorHAnsi" w:hAnsiTheme="minorHAnsi" w:cstheme="minorHAnsi"/>
        </w:rPr>
        <w:tab/>
        <w:t> $1,300,000</w:t>
      </w:r>
    </w:p>
    <w:p w14:paraId="0BDF0BC1" w14:textId="77777777" w:rsidR="00650571" w:rsidRPr="00BC06AE" w:rsidRDefault="00650571" w:rsidP="00650571">
      <w:pPr>
        <w:rPr>
          <w:rFonts w:asciiTheme="minorHAnsi" w:hAnsiTheme="minorHAnsi" w:cstheme="minorHAnsi"/>
        </w:rPr>
      </w:pPr>
    </w:p>
    <w:p w14:paraId="347309A0" w14:textId="77777777" w:rsidR="00650571" w:rsidRPr="00BC06AE" w:rsidRDefault="00650571" w:rsidP="00650571">
      <w:pPr>
        <w:rPr>
          <w:rFonts w:asciiTheme="minorHAnsi" w:hAnsiTheme="minorHAnsi" w:cstheme="minorHAnsi"/>
        </w:rPr>
      </w:pPr>
      <w:r w:rsidRPr="00BC06AE">
        <w:rPr>
          <w:rFonts w:asciiTheme="minorHAnsi" w:hAnsiTheme="minorHAnsi" w:cstheme="minorHAnsi"/>
        </w:rPr>
        <w:t>Acme Company shares have a fair value of $50. A fair (market) price is not available for shares of the other companies because they are closely held. Fair values of liabilities equal book values.</w:t>
      </w:r>
    </w:p>
    <w:p w14:paraId="3C451A50" w14:textId="77777777" w:rsidR="00650571" w:rsidRPr="00BC06AE" w:rsidRDefault="00650571" w:rsidP="00650571">
      <w:pPr>
        <w:rPr>
          <w:rFonts w:asciiTheme="minorHAnsi" w:hAnsiTheme="minorHAnsi" w:cstheme="minorHAnsi"/>
        </w:rPr>
      </w:pPr>
    </w:p>
    <w:p w14:paraId="420F4B13" w14:textId="77777777" w:rsidR="00650571" w:rsidRPr="00BC06AE" w:rsidRDefault="00650571" w:rsidP="00650571">
      <w:pPr>
        <w:rPr>
          <w:rFonts w:asciiTheme="minorHAnsi" w:hAnsiTheme="minorHAnsi" w:cstheme="minorHAnsi"/>
          <w:b/>
          <w:bCs/>
        </w:rPr>
      </w:pPr>
      <w:r w:rsidRPr="00BC06AE">
        <w:rPr>
          <w:rFonts w:asciiTheme="minorHAnsi" w:hAnsiTheme="minorHAnsi" w:cstheme="minorHAnsi"/>
          <w:b/>
          <w:bCs/>
        </w:rPr>
        <w:t>Required:</w:t>
      </w:r>
    </w:p>
    <w:p w14:paraId="5FBFF3D6" w14:textId="77777777" w:rsidR="00650571" w:rsidRPr="00BC06AE" w:rsidRDefault="00650571" w:rsidP="00650571">
      <w:pPr>
        <w:rPr>
          <w:rFonts w:asciiTheme="minorHAnsi" w:hAnsiTheme="minorHAnsi" w:cstheme="minorHAnsi"/>
        </w:rPr>
      </w:pPr>
      <w:r w:rsidRPr="00BC06AE">
        <w:rPr>
          <w:rFonts w:asciiTheme="minorHAnsi" w:hAnsiTheme="minorHAnsi" w:cstheme="minorHAnsi"/>
        </w:rPr>
        <w:t>Prepare a balance sheet for the business combination. Assume the following: Acme Company acquires all the assets and assumes all the liabilities of Baltic and Colt Companies by issuing in exchange 140,000 shares of its common stock to Baltic Company and 40,000 shares of its common stock to Colt Company.</w:t>
      </w:r>
    </w:p>
    <w:p w14:paraId="61FA5413" w14:textId="77777777" w:rsidR="00650571" w:rsidRPr="00BC06AE" w:rsidRDefault="00650571" w:rsidP="00650571">
      <w:pPr>
        <w:rPr>
          <w:rFonts w:asciiTheme="minorHAnsi" w:hAnsiTheme="minorHAnsi" w:cstheme="minorHAnsi"/>
        </w:rPr>
      </w:pPr>
      <w:r w:rsidRPr="00BC06AE">
        <w:rPr>
          <w:rFonts w:asciiTheme="minorHAnsi" w:hAnsiTheme="minorHAnsi" w:cstheme="minorHAnsi"/>
        </w:rPr>
        <w:t xml:space="preserve">Assume, further, that the acquisition was consummated on October 1, 2019, as described above. However, by the end of 2020, Acme was concerned that the fair values of one or </w:t>
      </w:r>
      <w:proofErr w:type="gramStart"/>
      <w:r w:rsidRPr="00BC06AE">
        <w:rPr>
          <w:rFonts w:asciiTheme="minorHAnsi" w:hAnsiTheme="minorHAnsi" w:cstheme="minorHAnsi"/>
        </w:rPr>
        <w:t>both of the acquired</w:t>
      </w:r>
      <w:proofErr w:type="gramEnd"/>
      <w:r w:rsidRPr="00BC06AE">
        <w:rPr>
          <w:rFonts w:asciiTheme="minorHAnsi" w:hAnsiTheme="minorHAnsi" w:cstheme="minorHAnsi"/>
        </w:rPr>
        <w:t xml:space="preserve"> units had deteriorated. To test for impairment, Acme decided to measure goodwill impairment using the </w:t>
      </w:r>
      <w:r w:rsidRPr="00BC06AE">
        <w:rPr>
          <w:rFonts w:asciiTheme="minorHAnsi" w:hAnsiTheme="minorHAnsi" w:cstheme="minorHAnsi"/>
        </w:rPr>
        <w:lastRenderedPageBreak/>
        <w:t>present value of future cash flows to estimate the fair value of the reporting units (Baltic and Colt). Acme accumulated the following data:</w:t>
      </w:r>
    </w:p>
    <w:p w14:paraId="54D5807B" w14:textId="77777777" w:rsidR="00650571" w:rsidRPr="00BC06AE" w:rsidRDefault="00650571" w:rsidP="00650571">
      <w:pPr>
        <w:rPr>
          <w:rFonts w:asciiTheme="minorHAnsi" w:hAnsiTheme="minorHAnsi" w:cstheme="minorHAnsi"/>
        </w:rPr>
      </w:pPr>
    </w:p>
    <w:tbl>
      <w:tblPr>
        <w:tblW w:w="8140" w:type="dxa"/>
        <w:tblLook w:val="04A0" w:firstRow="1" w:lastRow="0" w:firstColumn="1" w:lastColumn="0" w:noHBand="0" w:noVBand="1"/>
      </w:tblPr>
      <w:tblGrid>
        <w:gridCol w:w="4363"/>
        <w:gridCol w:w="1218"/>
        <w:gridCol w:w="1236"/>
        <w:gridCol w:w="1341"/>
      </w:tblGrid>
      <w:tr w:rsidR="00CC7735" w:rsidRPr="00CC7735" w14:paraId="4EFCF91A" w14:textId="77777777" w:rsidTr="00CC7735">
        <w:trPr>
          <w:trHeight w:val="864"/>
        </w:trPr>
        <w:tc>
          <w:tcPr>
            <w:tcW w:w="43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6A8296" w14:textId="77777777" w:rsidR="00CC7735" w:rsidRPr="00CC7735" w:rsidRDefault="00CC7735" w:rsidP="00CC7735">
            <w:pPr>
              <w:jc w:val="center"/>
              <w:rPr>
                <w:rFonts w:asciiTheme="minorHAnsi" w:hAnsiTheme="minorHAnsi" w:cstheme="minorHAnsi"/>
                <w:color w:val="000000"/>
                <w:szCs w:val="22"/>
              </w:rPr>
            </w:pPr>
            <w:r w:rsidRPr="00CC7735">
              <w:rPr>
                <w:rFonts w:asciiTheme="minorHAnsi" w:hAnsiTheme="minorHAnsi" w:cstheme="minorHAnsi"/>
                <w:color w:val="000000"/>
                <w:szCs w:val="22"/>
              </w:rPr>
              <w:t>Year 2015</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4320A52F" w14:textId="77777777" w:rsidR="00CC7735" w:rsidRPr="00CC7735" w:rsidRDefault="00CC7735" w:rsidP="00CC7735">
            <w:pPr>
              <w:jc w:val="center"/>
              <w:rPr>
                <w:rFonts w:asciiTheme="minorHAnsi" w:hAnsiTheme="minorHAnsi" w:cstheme="minorHAnsi"/>
                <w:color w:val="000000"/>
                <w:szCs w:val="22"/>
              </w:rPr>
            </w:pPr>
            <w:r w:rsidRPr="00CC7735">
              <w:rPr>
                <w:rFonts w:asciiTheme="minorHAnsi" w:hAnsiTheme="minorHAnsi" w:cstheme="minorHAnsi"/>
                <w:color w:val="000000"/>
                <w:szCs w:val="22"/>
              </w:rPr>
              <w:t>Present Value of Future Cash Flows</w:t>
            </w:r>
          </w:p>
        </w:tc>
        <w:tc>
          <w:tcPr>
            <w:tcW w:w="1236" w:type="dxa"/>
            <w:tcBorders>
              <w:top w:val="single" w:sz="4" w:space="0" w:color="auto"/>
              <w:left w:val="nil"/>
              <w:bottom w:val="single" w:sz="4" w:space="0" w:color="auto"/>
              <w:right w:val="single" w:sz="4" w:space="0" w:color="auto"/>
            </w:tcBorders>
            <w:shd w:val="clear" w:color="auto" w:fill="auto"/>
            <w:vAlign w:val="bottom"/>
            <w:hideMark/>
          </w:tcPr>
          <w:p w14:paraId="566DDD1B" w14:textId="77777777" w:rsidR="00CC7735" w:rsidRPr="00CC7735" w:rsidRDefault="00CC7735" w:rsidP="00CC7735">
            <w:pPr>
              <w:jc w:val="center"/>
              <w:rPr>
                <w:rFonts w:asciiTheme="minorHAnsi" w:hAnsiTheme="minorHAnsi" w:cstheme="minorHAnsi"/>
                <w:color w:val="000000"/>
                <w:szCs w:val="22"/>
              </w:rPr>
            </w:pPr>
            <w:r w:rsidRPr="00CC7735">
              <w:rPr>
                <w:rFonts w:asciiTheme="minorHAnsi" w:hAnsiTheme="minorHAnsi" w:cstheme="minorHAnsi"/>
                <w:color w:val="000000"/>
                <w:szCs w:val="22"/>
              </w:rPr>
              <w:t>Carrying Value of Identifiable Net Assets*</w:t>
            </w:r>
          </w:p>
        </w:tc>
        <w:tc>
          <w:tcPr>
            <w:tcW w:w="1341" w:type="dxa"/>
            <w:tcBorders>
              <w:top w:val="single" w:sz="4" w:space="0" w:color="auto"/>
              <w:left w:val="nil"/>
              <w:bottom w:val="single" w:sz="4" w:space="0" w:color="auto"/>
              <w:right w:val="single" w:sz="4" w:space="0" w:color="auto"/>
            </w:tcBorders>
            <w:shd w:val="clear" w:color="auto" w:fill="auto"/>
            <w:vAlign w:val="bottom"/>
            <w:hideMark/>
          </w:tcPr>
          <w:p w14:paraId="4FC83744" w14:textId="77777777" w:rsidR="00CC7735" w:rsidRPr="00CC7735" w:rsidRDefault="00CC7735" w:rsidP="00CC7735">
            <w:pPr>
              <w:jc w:val="center"/>
              <w:rPr>
                <w:rFonts w:asciiTheme="minorHAnsi" w:hAnsiTheme="minorHAnsi" w:cstheme="minorHAnsi"/>
                <w:color w:val="000000"/>
                <w:szCs w:val="22"/>
              </w:rPr>
            </w:pPr>
            <w:r w:rsidRPr="00CC7735">
              <w:rPr>
                <w:rFonts w:asciiTheme="minorHAnsi" w:hAnsiTheme="minorHAnsi" w:cstheme="minorHAnsi"/>
                <w:color w:val="000000"/>
                <w:szCs w:val="22"/>
              </w:rPr>
              <w:t xml:space="preserve"> Fair Value Identifiable Net Assets</w:t>
            </w:r>
          </w:p>
        </w:tc>
      </w:tr>
      <w:tr w:rsidR="00CC7735" w:rsidRPr="00CC7735" w14:paraId="6ADC8808" w14:textId="77777777" w:rsidTr="00CC7735">
        <w:trPr>
          <w:trHeight w:val="288"/>
        </w:trPr>
        <w:tc>
          <w:tcPr>
            <w:tcW w:w="4363" w:type="dxa"/>
            <w:tcBorders>
              <w:top w:val="nil"/>
              <w:left w:val="single" w:sz="4" w:space="0" w:color="auto"/>
              <w:bottom w:val="single" w:sz="4" w:space="0" w:color="auto"/>
              <w:right w:val="single" w:sz="4" w:space="0" w:color="auto"/>
            </w:tcBorders>
            <w:shd w:val="clear" w:color="auto" w:fill="auto"/>
            <w:noWrap/>
            <w:vAlign w:val="center"/>
            <w:hideMark/>
          </w:tcPr>
          <w:p w14:paraId="59ED4CA3" w14:textId="77777777" w:rsidR="00CC7735" w:rsidRPr="00CC7735" w:rsidRDefault="00CC7735" w:rsidP="00CC7735">
            <w:pPr>
              <w:rPr>
                <w:rFonts w:asciiTheme="minorHAnsi" w:hAnsiTheme="minorHAnsi" w:cstheme="minorHAnsi"/>
                <w:color w:val="000000"/>
                <w:szCs w:val="22"/>
              </w:rPr>
            </w:pPr>
            <w:r w:rsidRPr="00CC7735">
              <w:rPr>
                <w:rFonts w:asciiTheme="minorHAnsi" w:hAnsiTheme="minorHAnsi" w:cstheme="minorHAnsi"/>
                <w:color w:val="000000"/>
                <w:szCs w:val="22"/>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7FA1DC28" w14:textId="77777777" w:rsidR="00CC7735" w:rsidRPr="00CC7735" w:rsidRDefault="00CC7735" w:rsidP="00CC7735">
            <w:pPr>
              <w:rPr>
                <w:rFonts w:asciiTheme="minorHAnsi" w:hAnsiTheme="minorHAnsi" w:cstheme="minorHAnsi"/>
                <w:color w:val="000000"/>
                <w:szCs w:val="22"/>
              </w:rPr>
            </w:pPr>
            <w:r w:rsidRPr="00CC7735">
              <w:rPr>
                <w:rFonts w:asciiTheme="minorHAnsi" w:hAnsiTheme="minorHAnsi" w:cstheme="minorHAnsi"/>
                <w:color w:val="000000"/>
                <w:szCs w:val="22"/>
              </w:rPr>
              <w:t> </w:t>
            </w:r>
          </w:p>
        </w:tc>
        <w:tc>
          <w:tcPr>
            <w:tcW w:w="1236" w:type="dxa"/>
            <w:tcBorders>
              <w:top w:val="nil"/>
              <w:left w:val="nil"/>
              <w:bottom w:val="single" w:sz="4" w:space="0" w:color="auto"/>
              <w:right w:val="single" w:sz="4" w:space="0" w:color="auto"/>
            </w:tcBorders>
            <w:shd w:val="clear" w:color="auto" w:fill="auto"/>
            <w:noWrap/>
            <w:vAlign w:val="bottom"/>
            <w:hideMark/>
          </w:tcPr>
          <w:p w14:paraId="7F87EDA7" w14:textId="77777777" w:rsidR="00CC7735" w:rsidRPr="00CC7735" w:rsidRDefault="00CC7735" w:rsidP="00CC7735">
            <w:pPr>
              <w:rPr>
                <w:rFonts w:asciiTheme="minorHAnsi" w:hAnsiTheme="minorHAnsi" w:cstheme="minorHAnsi"/>
                <w:color w:val="000000"/>
                <w:szCs w:val="22"/>
              </w:rPr>
            </w:pPr>
            <w:r w:rsidRPr="00CC7735">
              <w:rPr>
                <w:rFonts w:asciiTheme="minorHAnsi" w:hAnsiTheme="minorHAnsi" w:cstheme="minorHAnsi"/>
                <w:color w:val="000000"/>
                <w:szCs w:val="22"/>
              </w:rPr>
              <w:t> </w:t>
            </w:r>
          </w:p>
        </w:tc>
        <w:tc>
          <w:tcPr>
            <w:tcW w:w="1341" w:type="dxa"/>
            <w:tcBorders>
              <w:top w:val="nil"/>
              <w:left w:val="nil"/>
              <w:bottom w:val="single" w:sz="4" w:space="0" w:color="auto"/>
              <w:right w:val="single" w:sz="4" w:space="0" w:color="auto"/>
            </w:tcBorders>
            <w:shd w:val="clear" w:color="auto" w:fill="auto"/>
            <w:noWrap/>
            <w:vAlign w:val="bottom"/>
            <w:hideMark/>
          </w:tcPr>
          <w:p w14:paraId="1CB51B14" w14:textId="77777777" w:rsidR="00CC7735" w:rsidRPr="00CC7735" w:rsidRDefault="00CC7735" w:rsidP="00CC7735">
            <w:pPr>
              <w:rPr>
                <w:rFonts w:asciiTheme="minorHAnsi" w:hAnsiTheme="minorHAnsi" w:cstheme="minorHAnsi"/>
                <w:color w:val="000000"/>
                <w:szCs w:val="22"/>
              </w:rPr>
            </w:pPr>
            <w:r w:rsidRPr="00CC7735">
              <w:rPr>
                <w:rFonts w:asciiTheme="minorHAnsi" w:hAnsiTheme="minorHAnsi" w:cstheme="minorHAnsi"/>
                <w:color w:val="000000"/>
                <w:szCs w:val="22"/>
              </w:rPr>
              <w:t> </w:t>
            </w:r>
          </w:p>
        </w:tc>
      </w:tr>
      <w:tr w:rsidR="00CC7735" w:rsidRPr="00CC7735" w14:paraId="70122E72" w14:textId="77777777" w:rsidTr="00CC7735">
        <w:trPr>
          <w:trHeight w:val="288"/>
        </w:trPr>
        <w:tc>
          <w:tcPr>
            <w:tcW w:w="4363" w:type="dxa"/>
            <w:tcBorders>
              <w:top w:val="nil"/>
              <w:left w:val="single" w:sz="4" w:space="0" w:color="auto"/>
              <w:bottom w:val="single" w:sz="4" w:space="0" w:color="auto"/>
              <w:right w:val="single" w:sz="4" w:space="0" w:color="auto"/>
            </w:tcBorders>
            <w:shd w:val="clear" w:color="auto" w:fill="auto"/>
            <w:noWrap/>
            <w:vAlign w:val="center"/>
            <w:hideMark/>
          </w:tcPr>
          <w:p w14:paraId="295B9CD5" w14:textId="77777777" w:rsidR="00CC7735" w:rsidRPr="00CC7735" w:rsidRDefault="00CC7735" w:rsidP="00CC7735">
            <w:pPr>
              <w:rPr>
                <w:rFonts w:asciiTheme="minorHAnsi" w:hAnsiTheme="minorHAnsi" w:cstheme="minorHAnsi"/>
                <w:color w:val="000000"/>
                <w:szCs w:val="22"/>
              </w:rPr>
            </w:pPr>
            <w:r w:rsidRPr="00CC7735">
              <w:rPr>
                <w:rFonts w:asciiTheme="minorHAnsi" w:hAnsiTheme="minorHAnsi" w:cstheme="minorHAnsi"/>
                <w:color w:val="000000"/>
                <w:szCs w:val="22"/>
              </w:rPr>
              <w:t>Baltic</w:t>
            </w:r>
          </w:p>
        </w:tc>
        <w:tc>
          <w:tcPr>
            <w:tcW w:w="1200" w:type="dxa"/>
            <w:tcBorders>
              <w:top w:val="nil"/>
              <w:left w:val="nil"/>
              <w:bottom w:val="single" w:sz="4" w:space="0" w:color="auto"/>
              <w:right w:val="single" w:sz="4" w:space="0" w:color="auto"/>
            </w:tcBorders>
            <w:shd w:val="clear" w:color="auto" w:fill="auto"/>
            <w:noWrap/>
            <w:vAlign w:val="center"/>
            <w:hideMark/>
          </w:tcPr>
          <w:p w14:paraId="3A9C7005" w14:textId="77777777" w:rsidR="00CC7735" w:rsidRPr="00CC7735" w:rsidRDefault="00CC7735" w:rsidP="00CC7735">
            <w:pPr>
              <w:jc w:val="center"/>
              <w:rPr>
                <w:rFonts w:asciiTheme="minorHAnsi" w:hAnsiTheme="minorHAnsi" w:cstheme="minorHAnsi"/>
                <w:color w:val="000000"/>
                <w:szCs w:val="22"/>
              </w:rPr>
            </w:pPr>
            <w:r w:rsidRPr="00CC7735">
              <w:rPr>
                <w:rFonts w:asciiTheme="minorHAnsi" w:hAnsiTheme="minorHAnsi" w:cstheme="minorHAnsi"/>
                <w:color w:val="000000"/>
                <w:szCs w:val="22"/>
              </w:rPr>
              <w:t xml:space="preserve">$6,500,000 </w:t>
            </w:r>
          </w:p>
        </w:tc>
        <w:tc>
          <w:tcPr>
            <w:tcW w:w="1236" w:type="dxa"/>
            <w:tcBorders>
              <w:top w:val="nil"/>
              <w:left w:val="nil"/>
              <w:bottom w:val="single" w:sz="4" w:space="0" w:color="auto"/>
              <w:right w:val="single" w:sz="4" w:space="0" w:color="auto"/>
            </w:tcBorders>
            <w:shd w:val="clear" w:color="auto" w:fill="auto"/>
            <w:noWrap/>
            <w:vAlign w:val="center"/>
            <w:hideMark/>
          </w:tcPr>
          <w:p w14:paraId="1E824516" w14:textId="77777777" w:rsidR="00CC7735" w:rsidRPr="00CC7735" w:rsidRDefault="00CC7735" w:rsidP="00CC7735">
            <w:pPr>
              <w:jc w:val="center"/>
              <w:rPr>
                <w:rFonts w:asciiTheme="minorHAnsi" w:hAnsiTheme="minorHAnsi" w:cstheme="minorHAnsi"/>
                <w:color w:val="000000"/>
                <w:szCs w:val="22"/>
              </w:rPr>
            </w:pPr>
            <w:r w:rsidRPr="00CC7735">
              <w:rPr>
                <w:rFonts w:asciiTheme="minorHAnsi" w:hAnsiTheme="minorHAnsi" w:cstheme="minorHAnsi"/>
                <w:color w:val="000000"/>
                <w:szCs w:val="22"/>
              </w:rPr>
              <w:t xml:space="preserve">$6,340,000 </w:t>
            </w:r>
          </w:p>
        </w:tc>
        <w:tc>
          <w:tcPr>
            <w:tcW w:w="1341" w:type="dxa"/>
            <w:tcBorders>
              <w:top w:val="nil"/>
              <w:left w:val="nil"/>
              <w:bottom w:val="single" w:sz="4" w:space="0" w:color="auto"/>
              <w:right w:val="single" w:sz="4" w:space="0" w:color="auto"/>
            </w:tcBorders>
            <w:shd w:val="clear" w:color="auto" w:fill="auto"/>
            <w:noWrap/>
            <w:vAlign w:val="center"/>
            <w:hideMark/>
          </w:tcPr>
          <w:p w14:paraId="06A12B99" w14:textId="77777777" w:rsidR="00CC7735" w:rsidRPr="00CC7735" w:rsidRDefault="00CC7735" w:rsidP="00CC7735">
            <w:pPr>
              <w:jc w:val="center"/>
              <w:rPr>
                <w:rFonts w:asciiTheme="minorHAnsi" w:hAnsiTheme="minorHAnsi" w:cstheme="minorHAnsi"/>
                <w:color w:val="000000"/>
                <w:szCs w:val="22"/>
              </w:rPr>
            </w:pPr>
            <w:r w:rsidRPr="00CC7735">
              <w:rPr>
                <w:rFonts w:asciiTheme="minorHAnsi" w:hAnsiTheme="minorHAnsi" w:cstheme="minorHAnsi"/>
                <w:color w:val="000000"/>
                <w:szCs w:val="22"/>
              </w:rPr>
              <w:t xml:space="preserve">$6,350,000 </w:t>
            </w:r>
          </w:p>
        </w:tc>
      </w:tr>
      <w:tr w:rsidR="00CC7735" w:rsidRPr="00CC7735" w14:paraId="6BEB2C14" w14:textId="77777777" w:rsidTr="00CC7735">
        <w:trPr>
          <w:trHeight w:val="288"/>
        </w:trPr>
        <w:tc>
          <w:tcPr>
            <w:tcW w:w="4363" w:type="dxa"/>
            <w:tcBorders>
              <w:top w:val="nil"/>
              <w:left w:val="single" w:sz="4" w:space="0" w:color="auto"/>
              <w:bottom w:val="single" w:sz="4" w:space="0" w:color="auto"/>
              <w:right w:val="single" w:sz="4" w:space="0" w:color="auto"/>
            </w:tcBorders>
            <w:shd w:val="clear" w:color="auto" w:fill="auto"/>
            <w:noWrap/>
            <w:vAlign w:val="center"/>
            <w:hideMark/>
          </w:tcPr>
          <w:p w14:paraId="048CCF84" w14:textId="77777777" w:rsidR="00CC7735" w:rsidRPr="00CC7735" w:rsidRDefault="00CC7735" w:rsidP="00CC7735">
            <w:pPr>
              <w:rPr>
                <w:rFonts w:asciiTheme="minorHAnsi" w:hAnsiTheme="minorHAnsi" w:cstheme="minorHAnsi"/>
                <w:color w:val="000000"/>
                <w:szCs w:val="22"/>
              </w:rPr>
            </w:pPr>
            <w:r w:rsidRPr="00CC7735">
              <w:rPr>
                <w:rFonts w:asciiTheme="minorHAnsi" w:hAnsiTheme="minorHAnsi" w:cstheme="minorHAnsi"/>
                <w:color w:val="000000"/>
                <w:szCs w:val="22"/>
              </w:rPr>
              <w:t>Colt</w:t>
            </w:r>
          </w:p>
        </w:tc>
        <w:tc>
          <w:tcPr>
            <w:tcW w:w="1200" w:type="dxa"/>
            <w:tcBorders>
              <w:top w:val="nil"/>
              <w:left w:val="nil"/>
              <w:bottom w:val="single" w:sz="4" w:space="0" w:color="auto"/>
              <w:right w:val="single" w:sz="4" w:space="0" w:color="auto"/>
            </w:tcBorders>
            <w:shd w:val="clear" w:color="auto" w:fill="auto"/>
            <w:noWrap/>
            <w:vAlign w:val="center"/>
            <w:hideMark/>
          </w:tcPr>
          <w:p w14:paraId="2901B76C" w14:textId="77777777" w:rsidR="00CC7735" w:rsidRPr="00CC7735" w:rsidRDefault="00CC7735" w:rsidP="00CC7735">
            <w:pPr>
              <w:jc w:val="center"/>
              <w:rPr>
                <w:rFonts w:asciiTheme="minorHAnsi" w:hAnsiTheme="minorHAnsi" w:cstheme="minorHAnsi"/>
                <w:color w:val="000000"/>
                <w:szCs w:val="22"/>
              </w:rPr>
            </w:pPr>
            <w:r w:rsidRPr="00CC7735">
              <w:rPr>
                <w:rFonts w:asciiTheme="minorHAnsi" w:hAnsiTheme="minorHAnsi" w:cstheme="minorHAnsi"/>
                <w:color w:val="000000"/>
                <w:szCs w:val="22"/>
              </w:rPr>
              <w:t xml:space="preserve">$1,900,000 </w:t>
            </w:r>
          </w:p>
        </w:tc>
        <w:tc>
          <w:tcPr>
            <w:tcW w:w="1236" w:type="dxa"/>
            <w:tcBorders>
              <w:top w:val="nil"/>
              <w:left w:val="nil"/>
              <w:bottom w:val="single" w:sz="4" w:space="0" w:color="auto"/>
              <w:right w:val="single" w:sz="4" w:space="0" w:color="auto"/>
            </w:tcBorders>
            <w:shd w:val="clear" w:color="auto" w:fill="auto"/>
            <w:noWrap/>
            <w:vAlign w:val="center"/>
            <w:hideMark/>
          </w:tcPr>
          <w:p w14:paraId="41E6741D" w14:textId="77777777" w:rsidR="00CC7735" w:rsidRPr="00CC7735" w:rsidRDefault="00CC7735" w:rsidP="00CC7735">
            <w:pPr>
              <w:jc w:val="center"/>
              <w:rPr>
                <w:rFonts w:asciiTheme="minorHAnsi" w:hAnsiTheme="minorHAnsi" w:cstheme="minorHAnsi"/>
                <w:color w:val="000000"/>
                <w:szCs w:val="22"/>
              </w:rPr>
            </w:pPr>
            <w:r w:rsidRPr="00CC7735">
              <w:rPr>
                <w:rFonts w:asciiTheme="minorHAnsi" w:hAnsiTheme="minorHAnsi" w:cstheme="minorHAnsi"/>
                <w:color w:val="000000"/>
                <w:szCs w:val="22"/>
              </w:rPr>
              <w:t>1,200,000</w:t>
            </w:r>
          </w:p>
        </w:tc>
        <w:tc>
          <w:tcPr>
            <w:tcW w:w="1341" w:type="dxa"/>
            <w:tcBorders>
              <w:top w:val="nil"/>
              <w:left w:val="nil"/>
              <w:bottom w:val="single" w:sz="4" w:space="0" w:color="auto"/>
              <w:right w:val="single" w:sz="4" w:space="0" w:color="auto"/>
            </w:tcBorders>
            <w:shd w:val="clear" w:color="auto" w:fill="auto"/>
            <w:noWrap/>
            <w:vAlign w:val="center"/>
            <w:hideMark/>
          </w:tcPr>
          <w:p w14:paraId="41015A1F" w14:textId="77777777" w:rsidR="00CC7735" w:rsidRPr="00CC7735" w:rsidRDefault="00CC7735" w:rsidP="00CC7735">
            <w:pPr>
              <w:jc w:val="center"/>
              <w:rPr>
                <w:rFonts w:asciiTheme="minorHAnsi" w:hAnsiTheme="minorHAnsi" w:cstheme="minorHAnsi"/>
                <w:color w:val="000000"/>
                <w:szCs w:val="22"/>
              </w:rPr>
            </w:pPr>
            <w:r w:rsidRPr="00CC7735">
              <w:rPr>
                <w:rFonts w:asciiTheme="minorHAnsi" w:hAnsiTheme="minorHAnsi" w:cstheme="minorHAnsi"/>
                <w:color w:val="000000"/>
                <w:szCs w:val="22"/>
              </w:rPr>
              <w:t> </w:t>
            </w:r>
            <w:r w:rsidRPr="00CC7735">
              <w:rPr>
                <w:rFonts w:asciiTheme="minorHAnsi" w:hAnsiTheme="minorHAnsi" w:cstheme="minorHAnsi"/>
                <w:color w:val="000000"/>
                <w:szCs w:val="22"/>
              </w:rPr>
              <w:t>1,000,000</w:t>
            </w:r>
          </w:p>
        </w:tc>
      </w:tr>
      <w:tr w:rsidR="00CC7735" w:rsidRPr="00CC7735" w14:paraId="08620F4B" w14:textId="77777777" w:rsidTr="00CC7735">
        <w:trPr>
          <w:trHeight w:val="288"/>
        </w:trPr>
        <w:tc>
          <w:tcPr>
            <w:tcW w:w="4363" w:type="dxa"/>
            <w:tcBorders>
              <w:top w:val="nil"/>
              <w:left w:val="single" w:sz="4" w:space="0" w:color="auto"/>
              <w:bottom w:val="single" w:sz="4" w:space="0" w:color="auto"/>
              <w:right w:val="single" w:sz="4" w:space="0" w:color="auto"/>
            </w:tcBorders>
            <w:shd w:val="clear" w:color="auto" w:fill="auto"/>
            <w:noWrap/>
            <w:vAlign w:val="center"/>
            <w:hideMark/>
          </w:tcPr>
          <w:p w14:paraId="3806ECC8" w14:textId="77777777" w:rsidR="00CC7735" w:rsidRPr="00CC7735" w:rsidRDefault="00CC7735" w:rsidP="00CC7735">
            <w:pPr>
              <w:rPr>
                <w:rFonts w:asciiTheme="minorHAnsi" w:hAnsiTheme="minorHAnsi" w:cstheme="minorHAnsi"/>
                <w:color w:val="000000"/>
                <w:szCs w:val="22"/>
              </w:rPr>
            </w:pPr>
            <w:r w:rsidRPr="00CC7735">
              <w:rPr>
                <w:rFonts w:asciiTheme="minorHAnsi" w:hAnsiTheme="minorHAnsi" w:cstheme="minorHAnsi"/>
                <w:color w:val="000000"/>
                <w:szCs w:val="22"/>
              </w:rPr>
              <w:t>*Identifiable Net Assets do not include goodwill.</w:t>
            </w:r>
          </w:p>
        </w:tc>
        <w:tc>
          <w:tcPr>
            <w:tcW w:w="1200" w:type="dxa"/>
            <w:tcBorders>
              <w:top w:val="nil"/>
              <w:left w:val="nil"/>
              <w:bottom w:val="single" w:sz="4" w:space="0" w:color="auto"/>
              <w:right w:val="single" w:sz="4" w:space="0" w:color="auto"/>
            </w:tcBorders>
            <w:shd w:val="clear" w:color="auto" w:fill="auto"/>
            <w:noWrap/>
            <w:vAlign w:val="bottom"/>
            <w:hideMark/>
          </w:tcPr>
          <w:p w14:paraId="7CB695AF" w14:textId="77777777" w:rsidR="00CC7735" w:rsidRPr="00CC7735" w:rsidRDefault="00CC7735" w:rsidP="00CC7735">
            <w:pPr>
              <w:rPr>
                <w:rFonts w:asciiTheme="minorHAnsi" w:hAnsiTheme="minorHAnsi" w:cstheme="minorHAnsi"/>
                <w:color w:val="000000"/>
                <w:szCs w:val="22"/>
              </w:rPr>
            </w:pPr>
            <w:r w:rsidRPr="00CC7735">
              <w:rPr>
                <w:rFonts w:asciiTheme="minorHAnsi" w:hAnsiTheme="minorHAnsi" w:cstheme="minorHAnsi"/>
                <w:color w:val="000000"/>
                <w:szCs w:val="22"/>
              </w:rPr>
              <w:t> </w:t>
            </w:r>
          </w:p>
        </w:tc>
        <w:tc>
          <w:tcPr>
            <w:tcW w:w="1236" w:type="dxa"/>
            <w:tcBorders>
              <w:top w:val="nil"/>
              <w:left w:val="nil"/>
              <w:bottom w:val="single" w:sz="4" w:space="0" w:color="auto"/>
              <w:right w:val="single" w:sz="4" w:space="0" w:color="auto"/>
            </w:tcBorders>
            <w:shd w:val="clear" w:color="auto" w:fill="auto"/>
            <w:noWrap/>
            <w:vAlign w:val="bottom"/>
            <w:hideMark/>
          </w:tcPr>
          <w:p w14:paraId="03996366" w14:textId="77777777" w:rsidR="00CC7735" w:rsidRPr="00CC7735" w:rsidRDefault="00CC7735" w:rsidP="00CC7735">
            <w:pPr>
              <w:rPr>
                <w:rFonts w:asciiTheme="minorHAnsi" w:hAnsiTheme="minorHAnsi" w:cstheme="minorHAnsi"/>
                <w:color w:val="000000"/>
                <w:szCs w:val="22"/>
              </w:rPr>
            </w:pPr>
            <w:r w:rsidRPr="00CC7735">
              <w:rPr>
                <w:rFonts w:asciiTheme="minorHAnsi" w:hAnsiTheme="minorHAnsi" w:cstheme="minorHAnsi"/>
                <w:color w:val="000000"/>
                <w:szCs w:val="22"/>
              </w:rPr>
              <w:t> </w:t>
            </w:r>
          </w:p>
        </w:tc>
        <w:tc>
          <w:tcPr>
            <w:tcW w:w="1341" w:type="dxa"/>
            <w:tcBorders>
              <w:top w:val="nil"/>
              <w:left w:val="nil"/>
              <w:bottom w:val="single" w:sz="4" w:space="0" w:color="auto"/>
              <w:right w:val="single" w:sz="4" w:space="0" w:color="auto"/>
            </w:tcBorders>
            <w:shd w:val="clear" w:color="auto" w:fill="auto"/>
            <w:noWrap/>
            <w:vAlign w:val="bottom"/>
            <w:hideMark/>
          </w:tcPr>
          <w:p w14:paraId="2E86E73E" w14:textId="77777777" w:rsidR="00CC7735" w:rsidRPr="00CC7735" w:rsidRDefault="00CC7735" w:rsidP="00CC7735">
            <w:pPr>
              <w:rPr>
                <w:rFonts w:asciiTheme="minorHAnsi" w:hAnsiTheme="minorHAnsi" w:cstheme="minorHAnsi"/>
                <w:color w:val="000000"/>
                <w:szCs w:val="22"/>
              </w:rPr>
            </w:pPr>
            <w:r w:rsidRPr="00CC7735">
              <w:rPr>
                <w:rFonts w:asciiTheme="minorHAnsi" w:hAnsiTheme="minorHAnsi" w:cstheme="minorHAnsi"/>
                <w:color w:val="000000"/>
                <w:szCs w:val="22"/>
              </w:rPr>
              <w:t> </w:t>
            </w:r>
          </w:p>
        </w:tc>
      </w:tr>
    </w:tbl>
    <w:p w14:paraId="38CBE869" w14:textId="77777777" w:rsidR="00CC7735" w:rsidRPr="00BC06AE" w:rsidRDefault="00CC7735" w:rsidP="00650571">
      <w:pPr>
        <w:rPr>
          <w:rFonts w:asciiTheme="minorHAnsi" w:hAnsiTheme="minorHAnsi" w:cstheme="minorHAnsi"/>
        </w:rPr>
      </w:pPr>
    </w:p>
    <w:p w14:paraId="3FB27B2B" w14:textId="1DAEC2E8" w:rsidR="00650571" w:rsidRPr="00BC06AE" w:rsidRDefault="00650571" w:rsidP="00650571">
      <w:pPr>
        <w:rPr>
          <w:rFonts w:asciiTheme="minorHAnsi" w:hAnsiTheme="minorHAnsi" w:cstheme="minorHAnsi"/>
        </w:rPr>
      </w:pPr>
      <w:r w:rsidRPr="00BC06AE">
        <w:rPr>
          <w:rFonts w:asciiTheme="minorHAnsi" w:hAnsiTheme="minorHAnsi" w:cstheme="minorHAnsi"/>
        </w:rPr>
        <w:t xml:space="preserve">Prepare the journal entry, if needed, to record goodwill impairment </w:t>
      </w:r>
      <w:proofErr w:type="gramStart"/>
      <w:r w:rsidRPr="00BC06AE">
        <w:rPr>
          <w:rFonts w:asciiTheme="minorHAnsi" w:hAnsiTheme="minorHAnsi" w:cstheme="minorHAnsi"/>
        </w:rPr>
        <w:t>at</w:t>
      </w:r>
      <w:proofErr w:type="gramEnd"/>
      <w:r w:rsidRPr="00BC06AE">
        <w:rPr>
          <w:rFonts w:asciiTheme="minorHAnsi" w:hAnsiTheme="minorHAnsi" w:cstheme="minorHAnsi"/>
        </w:rPr>
        <w:t xml:space="preserve"> December 31, 2020. Use FASB's simplified approach to test for goodwill impairment (assume that the qualitative test is satisfied or bypassed).</w:t>
      </w:r>
    </w:p>
    <w:p w14:paraId="6F8F0C84" w14:textId="77777777" w:rsidR="00CC7735" w:rsidRPr="00BC06AE" w:rsidRDefault="00CC7735" w:rsidP="00650571">
      <w:pPr>
        <w:rPr>
          <w:rFonts w:asciiTheme="minorHAnsi" w:hAnsiTheme="minorHAnsi" w:cstheme="minorHAnsi"/>
        </w:rPr>
      </w:pPr>
    </w:p>
    <w:p w14:paraId="56ED5822" w14:textId="7572CF39" w:rsidR="00CC7735" w:rsidRPr="00BC06AE" w:rsidRDefault="00CC7735" w:rsidP="00650571">
      <w:pPr>
        <w:rPr>
          <w:rFonts w:asciiTheme="minorHAnsi" w:hAnsiTheme="minorHAnsi" w:cstheme="minorHAnsi"/>
          <w:b/>
          <w:bCs/>
        </w:rPr>
      </w:pPr>
      <w:r w:rsidRPr="00BC06AE">
        <w:rPr>
          <w:rFonts w:asciiTheme="minorHAnsi" w:hAnsiTheme="minorHAnsi" w:cstheme="minorHAnsi"/>
          <w:b/>
          <w:bCs/>
        </w:rPr>
        <w:t>Answer</w:t>
      </w:r>
    </w:p>
    <w:p w14:paraId="07998DBE" w14:textId="77777777" w:rsidR="00CC7735" w:rsidRPr="00BC06AE" w:rsidRDefault="00CC7735" w:rsidP="00CC7735">
      <w:pPr>
        <w:tabs>
          <w:tab w:val="center" w:pos="4933"/>
        </w:tabs>
        <w:rPr>
          <w:rFonts w:asciiTheme="minorHAnsi" w:hAnsiTheme="minorHAnsi" w:cstheme="minorHAnsi"/>
          <w:b/>
        </w:rPr>
      </w:pPr>
      <w:r w:rsidRPr="00BC06AE">
        <w:rPr>
          <w:rFonts w:asciiTheme="minorHAnsi" w:hAnsiTheme="minorHAnsi" w:cstheme="minorHAnsi"/>
          <w:b/>
        </w:rPr>
        <w:tab/>
      </w:r>
      <w:r w:rsidRPr="00BC06AE">
        <w:rPr>
          <w:rFonts w:asciiTheme="minorHAnsi" w:hAnsiTheme="minorHAnsi" w:cstheme="minorHAnsi"/>
        </w:rPr>
        <w:t>Acme Company</w:t>
      </w:r>
    </w:p>
    <w:p w14:paraId="28DF766F" w14:textId="77777777" w:rsidR="00CC7735" w:rsidRPr="00BC06AE" w:rsidRDefault="00CC7735" w:rsidP="00CC7735">
      <w:pPr>
        <w:pStyle w:val="xl27"/>
        <w:pBdr>
          <w:bottom w:val="none" w:sz="0" w:space="0" w:color="auto"/>
        </w:pBdr>
        <w:tabs>
          <w:tab w:val="center" w:pos="4933"/>
        </w:tabs>
        <w:spacing w:before="0" w:beforeAutospacing="0" w:after="0" w:afterAutospacing="0"/>
        <w:rPr>
          <w:rFonts w:asciiTheme="minorHAnsi" w:eastAsia="Times New Roman" w:hAnsiTheme="minorHAnsi" w:cstheme="minorHAnsi"/>
          <w:szCs w:val="20"/>
        </w:rPr>
      </w:pPr>
      <w:r w:rsidRPr="00BC06AE">
        <w:rPr>
          <w:rFonts w:asciiTheme="minorHAnsi" w:eastAsia="Times New Roman" w:hAnsiTheme="minorHAnsi" w:cstheme="minorHAnsi"/>
          <w:szCs w:val="20"/>
        </w:rPr>
        <w:tab/>
        <w:t>Balance Sheet</w:t>
      </w:r>
    </w:p>
    <w:p w14:paraId="1FCF53F2" w14:textId="77777777" w:rsidR="00CC7735" w:rsidRPr="00BC06AE" w:rsidRDefault="00CC7735" w:rsidP="00CC7735">
      <w:pPr>
        <w:tabs>
          <w:tab w:val="center" w:pos="4933"/>
        </w:tabs>
        <w:rPr>
          <w:rFonts w:asciiTheme="minorHAnsi" w:hAnsiTheme="minorHAnsi" w:cstheme="minorHAnsi"/>
          <w:lang w:eastAsia="zh-CN"/>
        </w:rPr>
      </w:pPr>
      <w:r w:rsidRPr="00BC06AE">
        <w:rPr>
          <w:rFonts w:asciiTheme="minorHAnsi" w:hAnsiTheme="minorHAnsi" w:cstheme="minorHAnsi"/>
        </w:rPr>
        <w:tab/>
        <w:t>October 1, 2024</w:t>
      </w:r>
    </w:p>
    <w:p w14:paraId="6FD439A9" w14:textId="77777777" w:rsidR="00CC7735" w:rsidRPr="00BC06AE" w:rsidRDefault="00CC7735" w:rsidP="00CC7735">
      <w:pPr>
        <w:pStyle w:val="xl27"/>
        <w:pBdr>
          <w:bottom w:val="none" w:sz="0" w:space="0" w:color="auto"/>
        </w:pBdr>
        <w:tabs>
          <w:tab w:val="center" w:pos="4933"/>
        </w:tabs>
        <w:spacing w:before="0" w:beforeAutospacing="0" w:after="0" w:afterAutospacing="0"/>
        <w:rPr>
          <w:rFonts w:asciiTheme="minorHAnsi" w:eastAsia="Times New Roman" w:hAnsiTheme="minorHAnsi" w:cstheme="minorHAnsi"/>
          <w:szCs w:val="20"/>
        </w:rPr>
      </w:pPr>
      <w:r w:rsidRPr="00BC06AE">
        <w:rPr>
          <w:rFonts w:asciiTheme="minorHAnsi" w:eastAsia="Times New Roman" w:hAnsiTheme="minorHAnsi" w:cstheme="minorHAnsi"/>
          <w:szCs w:val="20"/>
        </w:rPr>
        <w:tab/>
      </w:r>
      <w:r w:rsidRPr="00BC06AE">
        <w:rPr>
          <w:rFonts w:asciiTheme="minorHAnsi" w:hAnsiTheme="minorHAnsi" w:cstheme="minorHAnsi"/>
        </w:rPr>
        <w:t>(000)</w:t>
      </w:r>
      <w:r w:rsidRPr="00BC06AE">
        <w:rPr>
          <w:rFonts w:asciiTheme="minorHAnsi" w:eastAsia="Times New Roman" w:hAnsiTheme="minorHAnsi" w:cstheme="minorHAnsi"/>
          <w:szCs w:val="20"/>
        </w:rPr>
        <w:t xml:space="preserve"> </w:t>
      </w:r>
    </w:p>
    <w:p w14:paraId="3BB504ED" w14:textId="77777777" w:rsidR="00CC7735" w:rsidRPr="00BC06AE" w:rsidRDefault="00CC7735" w:rsidP="00CC7735">
      <w:pPr>
        <w:pStyle w:val="xl27"/>
        <w:pBdr>
          <w:bottom w:val="none" w:sz="0" w:space="0" w:color="auto"/>
        </w:pBdr>
        <w:tabs>
          <w:tab w:val="left" w:pos="1530"/>
          <w:tab w:val="left" w:pos="2160"/>
          <w:tab w:val="right" w:pos="7920"/>
        </w:tabs>
        <w:spacing w:before="0" w:beforeAutospacing="0" w:after="0" w:afterAutospacing="0"/>
        <w:rPr>
          <w:rFonts w:asciiTheme="minorHAnsi" w:hAnsiTheme="minorHAnsi" w:cstheme="minorHAnsi"/>
          <w:b/>
          <w:bCs/>
          <w:u w:val="single"/>
        </w:rPr>
      </w:pPr>
      <w:r w:rsidRPr="00BC06AE">
        <w:rPr>
          <w:rFonts w:asciiTheme="minorHAnsi" w:hAnsiTheme="minorHAnsi" w:cstheme="minorHAnsi"/>
          <w:b/>
          <w:bCs/>
          <w:u w:val="single"/>
        </w:rPr>
        <w:t>Part A.</w:t>
      </w:r>
    </w:p>
    <w:p w14:paraId="2A8ACDBE" w14:textId="77777777" w:rsidR="00CC7735" w:rsidRPr="00BC06AE" w:rsidRDefault="00CC7735" w:rsidP="00CC7735">
      <w:pPr>
        <w:tabs>
          <w:tab w:val="left" w:pos="851"/>
          <w:tab w:val="decimal" w:pos="7938"/>
        </w:tabs>
        <w:ind w:firstLine="426"/>
        <w:rPr>
          <w:rFonts w:asciiTheme="minorHAnsi" w:hAnsiTheme="minorHAnsi" w:cstheme="minorHAnsi"/>
        </w:rPr>
      </w:pPr>
      <w:r w:rsidRPr="00BC06AE">
        <w:rPr>
          <w:rFonts w:asciiTheme="minorHAnsi" w:hAnsiTheme="minorHAnsi" w:cstheme="minorHAnsi"/>
        </w:rPr>
        <w:t>Assets (except goodwill) ($3,900 + $9,000 + $1,300)</w:t>
      </w:r>
      <w:r w:rsidRPr="00BC06AE">
        <w:rPr>
          <w:rFonts w:asciiTheme="minorHAnsi" w:hAnsiTheme="minorHAnsi" w:cstheme="minorHAnsi"/>
        </w:rPr>
        <w:tab/>
        <w:t>$14,200</w:t>
      </w:r>
    </w:p>
    <w:p w14:paraId="2A03BD1A" w14:textId="77777777" w:rsidR="00CC7735" w:rsidRPr="00BC06AE" w:rsidRDefault="00CC7735" w:rsidP="00CC7735">
      <w:pPr>
        <w:tabs>
          <w:tab w:val="left" w:pos="851"/>
          <w:tab w:val="decimal" w:pos="7938"/>
        </w:tabs>
        <w:ind w:firstLine="426"/>
        <w:rPr>
          <w:rFonts w:asciiTheme="minorHAnsi" w:hAnsiTheme="minorHAnsi" w:cstheme="minorHAnsi"/>
        </w:rPr>
      </w:pPr>
      <w:r w:rsidRPr="00BC06AE">
        <w:rPr>
          <w:rFonts w:asciiTheme="minorHAnsi" w:hAnsiTheme="minorHAnsi" w:cstheme="minorHAnsi"/>
        </w:rPr>
        <w:t>Goodwill (1)</w:t>
      </w:r>
      <w:r w:rsidRPr="00BC06AE">
        <w:rPr>
          <w:rFonts w:asciiTheme="minorHAnsi" w:hAnsiTheme="minorHAnsi" w:cstheme="minorHAnsi"/>
        </w:rPr>
        <w:tab/>
      </w:r>
      <w:r w:rsidRPr="00BC06AE">
        <w:rPr>
          <w:rFonts w:asciiTheme="minorHAnsi" w:hAnsiTheme="minorHAnsi" w:cstheme="minorHAnsi"/>
          <w:u w:val="single"/>
        </w:rPr>
        <w:t xml:space="preserve">    1,160</w:t>
      </w:r>
    </w:p>
    <w:p w14:paraId="6C7A686F" w14:textId="77777777" w:rsidR="00CC7735" w:rsidRPr="00BC06AE" w:rsidRDefault="00CC7735" w:rsidP="00CC7735">
      <w:pPr>
        <w:tabs>
          <w:tab w:val="left" w:pos="851"/>
          <w:tab w:val="left" w:pos="1440"/>
          <w:tab w:val="decimal" w:pos="7938"/>
        </w:tabs>
        <w:ind w:firstLine="426"/>
        <w:rPr>
          <w:rFonts w:asciiTheme="minorHAnsi" w:hAnsiTheme="minorHAnsi" w:cstheme="minorHAnsi"/>
        </w:rPr>
      </w:pPr>
      <w:r w:rsidRPr="00BC06AE">
        <w:rPr>
          <w:rFonts w:asciiTheme="minorHAnsi" w:hAnsiTheme="minorHAnsi" w:cstheme="minorHAnsi"/>
        </w:rPr>
        <w:tab/>
        <w:t>Total Assets</w:t>
      </w:r>
      <w:r w:rsidRPr="00BC06AE">
        <w:rPr>
          <w:rFonts w:asciiTheme="minorHAnsi" w:hAnsiTheme="minorHAnsi" w:cstheme="minorHAnsi"/>
        </w:rPr>
        <w:tab/>
      </w:r>
      <w:r w:rsidRPr="00BC06AE">
        <w:rPr>
          <w:rFonts w:asciiTheme="minorHAnsi" w:hAnsiTheme="minorHAnsi" w:cstheme="minorHAnsi"/>
          <w:u w:val="double"/>
        </w:rPr>
        <w:t>$15,360</w:t>
      </w:r>
    </w:p>
    <w:p w14:paraId="2F0549EF" w14:textId="77777777" w:rsidR="00CC7735" w:rsidRPr="00BC06AE" w:rsidRDefault="00CC7735" w:rsidP="00CC7735">
      <w:pPr>
        <w:tabs>
          <w:tab w:val="left" w:pos="851"/>
          <w:tab w:val="decimal" w:pos="7938"/>
        </w:tabs>
        <w:ind w:firstLine="426"/>
        <w:rPr>
          <w:rFonts w:asciiTheme="minorHAnsi" w:hAnsiTheme="minorHAnsi" w:cstheme="minorHAnsi"/>
        </w:rPr>
      </w:pPr>
    </w:p>
    <w:p w14:paraId="78F226F8" w14:textId="77777777" w:rsidR="00CC7735" w:rsidRPr="00BC06AE" w:rsidRDefault="00CC7735" w:rsidP="00CC7735">
      <w:pPr>
        <w:tabs>
          <w:tab w:val="left" w:pos="851"/>
          <w:tab w:val="decimal" w:pos="7938"/>
        </w:tabs>
        <w:ind w:firstLine="426"/>
        <w:rPr>
          <w:rFonts w:asciiTheme="minorHAnsi" w:hAnsiTheme="minorHAnsi" w:cstheme="minorHAnsi"/>
        </w:rPr>
      </w:pPr>
      <w:r w:rsidRPr="00BC06AE">
        <w:rPr>
          <w:rFonts w:asciiTheme="minorHAnsi" w:hAnsiTheme="minorHAnsi" w:cstheme="minorHAnsi"/>
        </w:rPr>
        <w:t>Liabilities ($2,030 + $2,200 + $260)</w:t>
      </w:r>
      <w:r w:rsidRPr="00BC06AE">
        <w:rPr>
          <w:rFonts w:asciiTheme="minorHAnsi" w:hAnsiTheme="minorHAnsi" w:cstheme="minorHAnsi"/>
        </w:rPr>
        <w:tab/>
        <w:t>$4,490</w:t>
      </w:r>
    </w:p>
    <w:p w14:paraId="7CCDED6E" w14:textId="77777777" w:rsidR="00CC7735" w:rsidRPr="00BC06AE" w:rsidRDefault="00CC7735" w:rsidP="00CC7735">
      <w:pPr>
        <w:tabs>
          <w:tab w:val="left" w:pos="851"/>
          <w:tab w:val="decimal" w:pos="7938"/>
        </w:tabs>
        <w:ind w:firstLine="426"/>
        <w:rPr>
          <w:rFonts w:asciiTheme="minorHAnsi" w:hAnsiTheme="minorHAnsi" w:cstheme="minorHAnsi"/>
        </w:rPr>
      </w:pPr>
      <w:r w:rsidRPr="00BC06AE">
        <w:rPr>
          <w:rFonts w:asciiTheme="minorHAnsi" w:hAnsiTheme="minorHAnsi" w:cstheme="minorHAnsi"/>
        </w:rPr>
        <w:t>Common Stock (180</w:t>
      </w:r>
      <w:r w:rsidRPr="00BC06AE">
        <w:rPr>
          <w:rFonts w:asciiTheme="minorHAnsi" w:hAnsiTheme="minorHAnsi" w:cstheme="minorHAnsi"/>
        </w:rPr>
        <w:t></w:t>
      </w:r>
      <w:r w:rsidRPr="00BC06AE">
        <w:rPr>
          <w:rFonts w:asciiTheme="minorHAnsi" w:hAnsiTheme="minorHAnsi" w:cstheme="minorHAnsi"/>
        </w:rPr>
        <w:t></w:t>
      </w:r>
      <w:r w:rsidRPr="00BC06AE">
        <w:rPr>
          <w:rFonts w:asciiTheme="minorHAnsi" w:hAnsiTheme="minorHAnsi" w:cstheme="minorHAnsi"/>
        </w:rPr>
        <w:t>$20) + $2,000</w:t>
      </w:r>
      <w:r w:rsidRPr="00BC06AE">
        <w:rPr>
          <w:rFonts w:asciiTheme="minorHAnsi" w:hAnsiTheme="minorHAnsi" w:cstheme="minorHAnsi"/>
        </w:rPr>
        <w:tab/>
        <w:t>5,600</w:t>
      </w:r>
    </w:p>
    <w:p w14:paraId="031A8030" w14:textId="77777777" w:rsidR="00CC7735" w:rsidRPr="00BC06AE" w:rsidRDefault="00CC7735" w:rsidP="00CC7735">
      <w:pPr>
        <w:tabs>
          <w:tab w:val="left" w:pos="851"/>
          <w:tab w:val="decimal" w:pos="7938"/>
        </w:tabs>
        <w:ind w:firstLine="426"/>
        <w:rPr>
          <w:rFonts w:asciiTheme="minorHAnsi" w:hAnsiTheme="minorHAnsi" w:cstheme="minorHAnsi"/>
        </w:rPr>
      </w:pPr>
      <w:r w:rsidRPr="00BC06AE">
        <w:rPr>
          <w:rFonts w:asciiTheme="minorHAnsi" w:hAnsiTheme="minorHAnsi" w:cstheme="minorHAnsi"/>
        </w:rPr>
        <w:t>Other Contributed Capital (180</w:t>
      </w:r>
      <w:r w:rsidRPr="00BC06AE">
        <w:rPr>
          <w:rFonts w:asciiTheme="minorHAnsi" w:hAnsiTheme="minorHAnsi" w:cstheme="minorHAnsi"/>
        </w:rPr>
        <w:t></w:t>
      </w:r>
      <w:r w:rsidRPr="00BC06AE">
        <w:rPr>
          <w:rFonts w:asciiTheme="minorHAnsi" w:hAnsiTheme="minorHAnsi" w:cstheme="minorHAnsi"/>
        </w:rPr>
        <w:t></w:t>
      </w:r>
      <w:r w:rsidRPr="00BC06AE">
        <w:rPr>
          <w:rFonts w:asciiTheme="minorHAnsi" w:hAnsiTheme="minorHAnsi" w:cstheme="minorHAnsi"/>
        </w:rPr>
        <w:t>($50 – $20))</w:t>
      </w:r>
      <w:r w:rsidRPr="00BC06AE">
        <w:rPr>
          <w:rFonts w:asciiTheme="minorHAnsi" w:hAnsiTheme="minorHAnsi" w:cstheme="minorHAnsi"/>
        </w:rPr>
        <w:tab/>
        <w:t>5,400</w:t>
      </w:r>
    </w:p>
    <w:p w14:paraId="2AB46238" w14:textId="77777777" w:rsidR="00CC7735" w:rsidRPr="00BC06AE" w:rsidRDefault="00CC7735" w:rsidP="00CC7735">
      <w:pPr>
        <w:tabs>
          <w:tab w:val="left" w:pos="851"/>
          <w:tab w:val="decimal" w:pos="7938"/>
        </w:tabs>
        <w:ind w:firstLine="426"/>
        <w:rPr>
          <w:rFonts w:asciiTheme="minorHAnsi" w:hAnsiTheme="minorHAnsi" w:cstheme="minorHAnsi"/>
        </w:rPr>
      </w:pPr>
      <w:r w:rsidRPr="00BC06AE">
        <w:rPr>
          <w:rFonts w:asciiTheme="minorHAnsi" w:hAnsiTheme="minorHAnsi" w:cstheme="minorHAnsi"/>
        </w:rPr>
        <w:t>Retained Earnings</w:t>
      </w:r>
      <w:r w:rsidRPr="00BC06AE">
        <w:rPr>
          <w:rFonts w:asciiTheme="minorHAnsi" w:hAnsiTheme="minorHAnsi" w:cstheme="minorHAnsi"/>
        </w:rPr>
        <w:tab/>
      </w:r>
      <w:r w:rsidRPr="00BC06AE">
        <w:rPr>
          <w:rFonts w:asciiTheme="minorHAnsi" w:hAnsiTheme="minorHAnsi" w:cstheme="minorHAnsi"/>
          <w:u w:val="single"/>
        </w:rPr>
        <w:t xml:space="preserve">      (130</w:t>
      </w:r>
      <w:r w:rsidRPr="00BC06AE">
        <w:rPr>
          <w:rFonts w:asciiTheme="minorHAnsi" w:hAnsiTheme="minorHAnsi" w:cstheme="minorHAnsi"/>
        </w:rPr>
        <w:t>)</w:t>
      </w:r>
    </w:p>
    <w:p w14:paraId="6528BB56" w14:textId="77777777" w:rsidR="00CC7735" w:rsidRPr="00BC06AE" w:rsidRDefault="00CC7735" w:rsidP="00CC7735">
      <w:pPr>
        <w:tabs>
          <w:tab w:val="left" w:pos="851"/>
          <w:tab w:val="left" w:pos="1440"/>
          <w:tab w:val="decimal" w:pos="7938"/>
        </w:tabs>
        <w:ind w:firstLine="426"/>
        <w:rPr>
          <w:rFonts w:asciiTheme="minorHAnsi" w:hAnsiTheme="minorHAnsi" w:cstheme="minorHAnsi"/>
        </w:rPr>
      </w:pPr>
      <w:r w:rsidRPr="00BC06AE">
        <w:rPr>
          <w:rFonts w:asciiTheme="minorHAnsi" w:hAnsiTheme="minorHAnsi" w:cstheme="minorHAnsi"/>
        </w:rPr>
        <w:tab/>
        <w:t>Total Liabilities and Equity</w:t>
      </w:r>
      <w:r w:rsidRPr="00BC06AE">
        <w:rPr>
          <w:rFonts w:asciiTheme="minorHAnsi" w:hAnsiTheme="minorHAnsi" w:cstheme="minorHAnsi"/>
        </w:rPr>
        <w:tab/>
      </w:r>
      <w:r w:rsidRPr="00BC06AE">
        <w:rPr>
          <w:rFonts w:asciiTheme="minorHAnsi" w:hAnsiTheme="minorHAnsi" w:cstheme="minorHAnsi"/>
          <w:u w:val="double"/>
        </w:rPr>
        <w:t>$15,360</w:t>
      </w:r>
    </w:p>
    <w:p w14:paraId="66A7BD8A" w14:textId="77777777" w:rsidR="00CC7735" w:rsidRPr="00BC06AE" w:rsidRDefault="00CC7735" w:rsidP="00CC7735">
      <w:pPr>
        <w:tabs>
          <w:tab w:val="left" w:pos="426"/>
          <w:tab w:val="left" w:pos="720"/>
          <w:tab w:val="left" w:pos="1440"/>
          <w:tab w:val="decimal" w:pos="7938"/>
        </w:tabs>
        <w:rPr>
          <w:rFonts w:asciiTheme="minorHAnsi" w:hAnsiTheme="minorHAnsi" w:cstheme="minorHAnsi"/>
        </w:rPr>
      </w:pPr>
    </w:p>
    <w:p w14:paraId="4C1F352B" w14:textId="77777777" w:rsidR="00CC7735" w:rsidRPr="00BC06AE" w:rsidRDefault="00CC7735" w:rsidP="00CC7735">
      <w:pPr>
        <w:tabs>
          <w:tab w:val="left" w:pos="426"/>
          <w:tab w:val="left" w:pos="720"/>
          <w:tab w:val="left" w:pos="1440"/>
          <w:tab w:val="decimal" w:pos="7938"/>
        </w:tabs>
        <w:rPr>
          <w:rFonts w:asciiTheme="minorHAnsi" w:hAnsiTheme="minorHAnsi" w:cstheme="minorHAnsi"/>
        </w:rPr>
      </w:pPr>
      <w:r w:rsidRPr="00BC06AE">
        <w:rPr>
          <w:rFonts w:asciiTheme="minorHAnsi" w:hAnsiTheme="minorHAnsi" w:cstheme="minorHAnsi"/>
        </w:rPr>
        <w:t>(1)</w:t>
      </w:r>
      <w:r w:rsidRPr="00BC06AE">
        <w:rPr>
          <w:rFonts w:asciiTheme="minorHAnsi" w:hAnsiTheme="minorHAnsi" w:cstheme="minorHAnsi"/>
        </w:rPr>
        <w:tab/>
        <w:t>Cost (180</w:t>
      </w:r>
      <w:r w:rsidRPr="00BC06AE">
        <w:rPr>
          <w:rFonts w:asciiTheme="minorHAnsi" w:hAnsiTheme="minorHAnsi" w:cstheme="minorHAnsi"/>
        </w:rPr>
        <w:t></w:t>
      </w:r>
      <w:r w:rsidRPr="00BC06AE">
        <w:rPr>
          <w:rFonts w:asciiTheme="minorHAnsi" w:hAnsiTheme="minorHAnsi" w:cstheme="minorHAnsi"/>
        </w:rPr>
        <w:t></w:t>
      </w:r>
      <w:r w:rsidRPr="00BC06AE">
        <w:rPr>
          <w:rFonts w:asciiTheme="minorHAnsi" w:hAnsiTheme="minorHAnsi" w:cstheme="minorHAnsi"/>
        </w:rPr>
        <w:t>$50)</w:t>
      </w:r>
      <w:r w:rsidRPr="00BC06AE">
        <w:rPr>
          <w:rFonts w:asciiTheme="minorHAnsi" w:hAnsiTheme="minorHAnsi" w:cstheme="minorHAnsi"/>
        </w:rPr>
        <w:tab/>
        <w:t>$9,000</w:t>
      </w:r>
    </w:p>
    <w:p w14:paraId="64478AE2" w14:textId="77777777" w:rsidR="00CC7735" w:rsidRPr="00BC06AE" w:rsidRDefault="00CC7735" w:rsidP="00CC7735">
      <w:pPr>
        <w:tabs>
          <w:tab w:val="left" w:pos="426"/>
          <w:tab w:val="left" w:pos="1440"/>
          <w:tab w:val="decimal" w:pos="7938"/>
        </w:tabs>
        <w:rPr>
          <w:rFonts w:asciiTheme="minorHAnsi" w:hAnsiTheme="minorHAnsi" w:cstheme="minorHAnsi"/>
        </w:rPr>
      </w:pPr>
      <w:r w:rsidRPr="00BC06AE">
        <w:rPr>
          <w:rFonts w:asciiTheme="minorHAnsi" w:hAnsiTheme="minorHAnsi" w:cstheme="minorHAnsi"/>
        </w:rPr>
        <w:tab/>
        <w:t>Fair value of net assets acquired:</w:t>
      </w:r>
    </w:p>
    <w:p w14:paraId="27A7FF42" w14:textId="77777777" w:rsidR="00CC7735" w:rsidRPr="00BC06AE" w:rsidRDefault="00CC7735" w:rsidP="00CC7735">
      <w:pPr>
        <w:pStyle w:val="xl27"/>
        <w:pBdr>
          <w:bottom w:val="none" w:sz="0" w:space="0" w:color="auto"/>
        </w:pBdr>
        <w:tabs>
          <w:tab w:val="left" w:pos="851"/>
          <w:tab w:val="left" w:pos="1440"/>
          <w:tab w:val="left" w:pos="1620"/>
          <w:tab w:val="right" w:pos="6660"/>
          <w:tab w:val="decimal" w:pos="7938"/>
        </w:tabs>
        <w:spacing w:before="0" w:beforeAutospacing="0" w:after="0" w:afterAutospacing="0"/>
        <w:rPr>
          <w:rFonts w:asciiTheme="minorHAnsi" w:eastAsia="Times New Roman" w:hAnsiTheme="minorHAnsi" w:cstheme="minorHAnsi"/>
          <w:szCs w:val="20"/>
        </w:rPr>
      </w:pPr>
      <w:r w:rsidRPr="00BC06AE">
        <w:rPr>
          <w:rFonts w:asciiTheme="minorHAnsi" w:eastAsia="Times New Roman" w:hAnsiTheme="minorHAnsi" w:cstheme="minorHAnsi"/>
          <w:szCs w:val="20"/>
        </w:rPr>
        <w:tab/>
        <w:t>Fair value of assets of Baltic and Colt</w:t>
      </w:r>
      <w:r w:rsidRPr="00BC06AE">
        <w:rPr>
          <w:rFonts w:asciiTheme="minorHAnsi" w:eastAsia="Times New Roman" w:hAnsiTheme="minorHAnsi" w:cstheme="minorHAnsi"/>
          <w:szCs w:val="20"/>
        </w:rPr>
        <w:tab/>
      </w:r>
      <w:r w:rsidRPr="00BC06AE">
        <w:rPr>
          <w:rFonts w:asciiTheme="minorHAnsi" w:hAnsiTheme="minorHAnsi" w:cstheme="minorHAnsi"/>
        </w:rPr>
        <w:t>$</w:t>
      </w:r>
      <w:r w:rsidRPr="00BC06AE">
        <w:rPr>
          <w:rFonts w:asciiTheme="minorHAnsi" w:eastAsia="Times New Roman" w:hAnsiTheme="minorHAnsi" w:cstheme="minorHAnsi"/>
          <w:szCs w:val="20"/>
        </w:rPr>
        <w:t>10,300</w:t>
      </w:r>
    </w:p>
    <w:p w14:paraId="72F843D1" w14:textId="77777777" w:rsidR="00CC7735" w:rsidRPr="00BC06AE" w:rsidRDefault="00CC7735" w:rsidP="00CC7735">
      <w:pPr>
        <w:tabs>
          <w:tab w:val="left" w:pos="851"/>
          <w:tab w:val="left" w:pos="1440"/>
          <w:tab w:val="left" w:pos="1620"/>
          <w:tab w:val="right" w:pos="6660"/>
          <w:tab w:val="decimal" w:pos="7938"/>
        </w:tabs>
        <w:rPr>
          <w:rFonts w:asciiTheme="minorHAnsi" w:hAnsiTheme="minorHAnsi" w:cstheme="minorHAnsi"/>
        </w:rPr>
      </w:pPr>
      <w:r w:rsidRPr="00BC06AE">
        <w:rPr>
          <w:rFonts w:asciiTheme="minorHAnsi" w:hAnsiTheme="minorHAnsi" w:cstheme="minorHAnsi"/>
        </w:rPr>
        <w:tab/>
        <w:t>Less liabilities assumed</w:t>
      </w:r>
      <w:r w:rsidRPr="00BC06AE">
        <w:rPr>
          <w:rFonts w:asciiTheme="minorHAnsi" w:hAnsiTheme="minorHAnsi" w:cstheme="minorHAnsi"/>
        </w:rPr>
        <w:tab/>
      </w:r>
      <w:r w:rsidRPr="00BC06AE">
        <w:rPr>
          <w:rFonts w:asciiTheme="minorHAnsi" w:hAnsiTheme="minorHAnsi" w:cstheme="minorHAnsi"/>
          <w:u w:val="single"/>
        </w:rPr>
        <w:t xml:space="preserve">  2,460</w:t>
      </w:r>
      <w:r w:rsidRPr="00BC06AE">
        <w:rPr>
          <w:rFonts w:asciiTheme="minorHAnsi" w:hAnsiTheme="minorHAnsi" w:cstheme="minorHAnsi"/>
        </w:rPr>
        <w:tab/>
      </w:r>
      <w:r w:rsidRPr="00BC06AE">
        <w:rPr>
          <w:rFonts w:asciiTheme="minorHAnsi" w:hAnsiTheme="minorHAnsi" w:cstheme="minorHAnsi"/>
          <w:u w:val="single"/>
        </w:rPr>
        <w:t xml:space="preserve">  7,840</w:t>
      </w:r>
    </w:p>
    <w:p w14:paraId="394E95A6" w14:textId="77777777" w:rsidR="00CC7735" w:rsidRPr="00BC06AE" w:rsidRDefault="00CC7735" w:rsidP="00CC7735">
      <w:pPr>
        <w:tabs>
          <w:tab w:val="left" w:pos="426"/>
          <w:tab w:val="left" w:pos="1440"/>
          <w:tab w:val="left" w:pos="1620"/>
          <w:tab w:val="right" w:pos="6660"/>
          <w:tab w:val="decimal" w:pos="7938"/>
        </w:tabs>
        <w:rPr>
          <w:rFonts w:asciiTheme="minorHAnsi" w:hAnsiTheme="minorHAnsi" w:cstheme="minorHAnsi"/>
          <w:u w:val="double"/>
        </w:rPr>
      </w:pPr>
      <w:r w:rsidRPr="00BC06AE">
        <w:rPr>
          <w:rFonts w:asciiTheme="minorHAnsi" w:hAnsiTheme="minorHAnsi" w:cstheme="minorHAnsi"/>
        </w:rPr>
        <w:tab/>
        <w:t>Goodwill</w:t>
      </w:r>
      <w:r w:rsidRPr="00BC06AE">
        <w:rPr>
          <w:rFonts w:asciiTheme="minorHAnsi" w:hAnsiTheme="minorHAnsi" w:cstheme="minorHAnsi"/>
        </w:rPr>
        <w:tab/>
      </w:r>
      <w:r w:rsidRPr="00BC06AE">
        <w:rPr>
          <w:rFonts w:asciiTheme="minorHAnsi" w:hAnsiTheme="minorHAnsi" w:cstheme="minorHAnsi"/>
        </w:rPr>
        <w:tab/>
      </w:r>
      <w:r w:rsidRPr="00BC06AE">
        <w:rPr>
          <w:rFonts w:asciiTheme="minorHAnsi" w:hAnsiTheme="minorHAnsi" w:cstheme="minorHAnsi"/>
        </w:rPr>
        <w:tab/>
      </w:r>
      <w:r w:rsidRPr="00BC06AE">
        <w:rPr>
          <w:rFonts w:asciiTheme="minorHAnsi" w:hAnsiTheme="minorHAnsi" w:cstheme="minorHAnsi"/>
        </w:rPr>
        <w:tab/>
      </w:r>
      <w:r w:rsidRPr="00BC06AE">
        <w:rPr>
          <w:rFonts w:asciiTheme="minorHAnsi" w:hAnsiTheme="minorHAnsi" w:cstheme="minorHAnsi"/>
          <w:u w:val="double"/>
        </w:rPr>
        <w:t>$1,160</w:t>
      </w:r>
    </w:p>
    <w:p w14:paraId="16CFCA5D" w14:textId="77777777" w:rsidR="00CC7735" w:rsidRPr="00BC06AE" w:rsidRDefault="00CC7735" w:rsidP="00CC7735">
      <w:pPr>
        <w:tabs>
          <w:tab w:val="left" w:pos="1440"/>
          <w:tab w:val="left" w:pos="1620"/>
          <w:tab w:val="right" w:pos="6660"/>
          <w:tab w:val="right" w:pos="7920"/>
        </w:tabs>
        <w:rPr>
          <w:rFonts w:asciiTheme="minorHAnsi" w:hAnsiTheme="minorHAnsi" w:cstheme="minorHAnsi"/>
        </w:rPr>
      </w:pPr>
    </w:p>
    <w:p w14:paraId="3C930915" w14:textId="77777777" w:rsidR="00CC7735" w:rsidRPr="00BC06AE" w:rsidRDefault="00CC7735" w:rsidP="00CC7735">
      <w:pPr>
        <w:tabs>
          <w:tab w:val="left" w:pos="1440"/>
          <w:tab w:val="left" w:pos="1620"/>
          <w:tab w:val="right" w:pos="6660"/>
          <w:tab w:val="right" w:pos="7920"/>
        </w:tabs>
        <w:rPr>
          <w:rFonts w:asciiTheme="minorHAnsi" w:hAnsiTheme="minorHAnsi" w:cstheme="minorHAnsi"/>
        </w:rPr>
      </w:pPr>
    </w:p>
    <w:p w14:paraId="0395A841" w14:textId="77777777" w:rsidR="00CC7735" w:rsidRPr="00BC06AE" w:rsidRDefault="00CC7735" w:rsidP="00CC7735">
      <w:pPr>
        <w:pStyle w:val="xl27"/>
        <w:pBdr>
          <w:bottom w:val="none" w:sz="0" w:space="0" w:color="auto"/>
        </w:pBdr>
        <w:tabs>
          <w:tab w:val="left" w:pos="1530"/>
          <w:tab w:val="left" w:pos="2160"/>
          <w:tab w:val="right" w:pos="7920"/>
        </w:tabs>
        <w:spacing w:before="0" w:beforeAutospacing="0" w:after="0" w:afterAutospacing="0"/>
        <w:rPr>
          <w:rFonts w:asciiTheme="minorHAnsi" w:hAnsiTheme="minorHAnsi" w:cstheme="minorHAnsi"/>
          <w:b/>
          <w:bCs/>
          <w:u w:val="single"/>
        </w:rPr>
      </w:pPr>
    </w:p>
    <w:p w14:paraId="1F647738" w14:textId="77777777" w:rsidR="00CC7735" w:rsidRPr="00BC06AE" w:rsidRDefault="00CC7735" w:rsidP="00CC7735">
      <w:pPr>
        <w:pStyle w:val="xl27"/>
        <w:pBdr>
          <w:bottom w:val="none" w:sz="0" w:space="0" w:color="auto"/>
        </w:pBdr>
        <w:tabs>
          <w:tab w:val="left" w:pos="1530"/>
          <w:tab w:val="left" w:pos="2160"/>
          <w:tab w:val="right" w:pos="7920"/>
        </w:tabs>
        <w:spacing w:before="0" w:beforeAutospacing="0" w:after="0" w:afterAutospacing="0"/>
        <w:rPr>
          <w:rFonts w:asciiTheme="minorHAnsi" w:hAnsiTheme="minorHAnsi" w:cstheme="minorHAnsi"/>
          <w:b/>
          <w:bCs/>
          <w:u w:val="single"/>
        </w:rPr>
      </w:pPr>
      <w:r w:rsidRPr="00BC06AE">
        <w:rPr>
          <w:rFonts w:asciiTheme="minorHAnsi" w:hAnsiTheme="minorHAnsi" w:cstheme="minorHAnsi"/>
          <w:b/>
          <w:bCs/>
          <w:u w:val="single"/>
        </w:rPr>
        <w:t>Part B. (using the new simplified goodwill impairment rules)</w:t>
      </w:r>
    </w:p>
    <w:p w14:paraId="6C3E5C42" w14:textId="77777777" w:rsidR="00CC7735" w:rsidRPr="00BC06AE" w:rsidRDefault="00CC7735" w:rsidP="00CC7735">
      <w:pPr>
        <w:rPr>
          <w:rFonts w:asciiTheme="minorHAnsi" w:hAnsiTheme="minorHAnsi" w:cstheme="minorHAnsi"/>
          <w:szCs w:val="24"/>
        </w:rPr>
      </w:pPr>
    </w:p>
    <w:p w14:paraId="2F6643AB" w14:textId="77777777" w:rsidR="00CC7735" w:rsidRPr="00BC06AE" w:rsidRDefault="00CC7735" w:rsidP="00CC7735">
      <w:pPr>
        <w:rPr>
          <w:rFonts w:asciiTheme="minorHAnsi" w:hAnsiTheme="minorHAnsi" w:cstheme="minorHAnsi"/>
          <w:szCs w:val="24"/>
        </w:rPr>
      </w:pPr>
      <w:r w:rsidRPr="00BC06AE">
        <w:rPr>
          <w:rFonts w:asciiTheme="minorHAnsi" w:hAnsiTheme="minorHAnsi" w:cstheme="minorHAnsi"/>
          <w:b/>
          <w:bCs/>
          <w:szCs w:val="24"/>
          <w:u w:val="single"/>
        </w:rPr>
        <w:t>Baltic</w:t>
      </w:r>
    </w:p>
    <w:p w14:paraId="013EBBFC" w14:textId="77777777" w:rsidR="00CC7735" w:rsidRPr="00BC06AE" w:rsidRDefault="00CC7735" w:rsidP="00CC7735">
      <w:pPr>
        <w:tabs>
          <w:tab w:val="right" w:pos="9360"/>
        </w:tabs>
        <w:rPr>
          <w:rFonts w:asciiTheme="minorHAnsi" w:hAnsiTheme="minorHAnsi" w:cstheme="minorHAnsi"/>
          <w:szCs w:val="24"/>
        </w:rPr>
      </w:pPr>
      <w:r w:rsidRPr="00BC06AE">
        <w:rPr>
          <w:rFonts w:asciiTheme="minorHAnsi" w:hAnsiTheme="minorHAnsi" w:cstheme="minorHAnsi"/>
          <w:szCs w:val="24"/>
        </w:rPr>
        <w:t xml:space="preserve">2025: </w:t>
      </w:r>
      <w:r w:rsidRPr="00BC06AE">
        <w:rPr>
          <w:rFonts w:asciiTheme="minorHAnsi" w:hAnsiTheme="minorHAnsi" w:cstheme="minorHAnsi"/>
          <w:b/>
          <w:szCs w:val="24"/>
        </w:rPr>
        <w:t>Step1</w:t>
      </w:r>
      <w:r w:rsidRPr="00BC06AE">
        <w:rPr>
          <w:rFonts w:asciiTheme="minorHAnsi" w:hAnsiTheme="minorHAnsi" w:cstheme="minorHAnsi"/>
          <w:szCs w:val="24"/>
        </w:rPr>
        <w:t>: Fair value of the reporting unit</w:t>
      </w:r>
      <w:r w:rsidRPr="00BC06AE">
        <w:rPr>
          <w:rFonts w:asciiTheme="minorHAnsi" w:hAnsiTheme="minorHAnsi" w:cstheme="minorHAnsi"/>
          <w:szCs w:val="24"/>
        </w:rPr>
        <w:tab/>
        <w:t>$6,500,000</w:t>
      </w:r>
    </w:p>
    <w:p w14:paraId="5EBE6340" w14:textId="77777777" w:rsidR="00CC7735" w:rsidRPr="00BC06AE" w:rsidRDefault="00CC7735" w:rsidP="00CC7735">
      <w:pPr>
        <w:rPr>
          <w:rFonts w:asciiTheme="minorHAnsi" w:hAnsiTheme="minorHAnsi" w:cstheme="minorHAnsi"/>
          <w:szCs w:val="24"/>
        </w:rPr>
      </w:pPr>
      <w:r w:rsidRPr="00BC06AE">
        <w:rPr>
          <w:rFonts w:asciiTheme="minorHAnsi" w:hAnsiTheme="minorHAnsi" w:cstheme="minorHAnsi"/>
          <w:szCs w:val="24"/>
        </w:rPr>
        <w:t xml:space="preserve"> </w:t>
      </w:r>
      <w:r w:rsidRPr="00BC06AE">
        <w:rPr>
          <w:rFonts w:asciiTheme="minorHAnsi" w:hAnsiTheme="minorHAnsi" w:cstheme="minorHAnsi"/>
          <w:szCs w:val="24"/>
        </w:rPr>
        <w:tab/>
      </w:r>
      <w:r w:rsidRPr="00BC06AE">
        <w:rPr>
          <w:rFonts w:asciiTheme="minorHAnsi" w:hAnsiTheme="minorHAnsi" w:cstheme="minorHAnsi"/>
          <w:szCs w:val="24"/>
        </w:rPr>
        <w:tab/>
      </w:r>
      <w:r w:rsidRPr="00BC06AE">
        <w:rPr>
          <w:rFonts w:asciiTheme="minorHAnsi" w:hAnsiTheme="minorHAnsi" w:cstheme="minorHAnsi"/>
          <w:szCs w:val="24"/>
          <w:u w:val="single"/>
        </w:rPr>
        <w:t>Carrying value of unit</w:t>
      </w:r>
      <w:r w:rsidRPr="00BC06AE">
        <w:rPr>
          <w:rFonts w:asciiTheme="minorHAnsi" w:hAnsiTheme="minorHAnsi" w:cstheme="minorHAnsi"/>
          <w:szCs w:val="24"/>
        </w:rPr>
        <w:t>:</w:t>
      </w:r>
    </w:p>
    <w:p w14:paraId="48F26AA3" w14:textId="07EC5800" w:rsidR="00CC7735" w:rsidRPr="00BC06AE" w:rsidRDefault="00CC7735" w:rsidP="00CC7735">
      <w:pPr>
        <w:rPr>
          <w:rFonts w:asciiTheme="minorHAnsi" w:hAnsiTheme="minorHAnsi" w:cstheme="minorHAnsi"/>
          <w:szCs w:val="24"/>
        </w:rPr>
      </w:pPr>
      <w:r w:rsidRPr="00BC06AE">
        <w:rPr>
          <w:rFonts w:asciiTheme="minorHAnsi" w:hAnsiTheme="minorHAnsi" w:cstheme="minorHAnsi"/>
          <w:szCs w:val="24"/>
        </w:rPr>
        <w:lastRenderedPageBreak/>
        <w:t xml:space="preserve">   </w:t>
      </w:r>
      <w:r w:rsidRPr="00BC06AE">
        <w:rPr>
          <w:rFonts w:asciiTheme="minorHAnsi" w:hAnsiTheme="minorHAnsi" w:cstheme="minorHAnsi"/>
          <w:szCs w:val="24"/>
        </w:rPr>
        <w:tab/>
      </w:r>
      <w:r w:rsidRPr="00BC06AE">
        <w:rPr>
          <w:rFonts w:asciiTheme="minorHAnsi" w:hAnsiTheme="minorHAnsi" w:cstheme="minorHAnsi"/>
          <w:szCs w:val="24"/>
        </w:rPr>
        <w:tab/>
        <w:t>Carrying value of identifiable net assets</w:t>
      </w:r>
      <w:r w:rsidRPr="00BC06AE">
        <w:rPr>
          <w:rFonts w:asciiTheme="minorHAnsi" w:hAnsiTheme="minorHAnsi" w:cstheme="minorHAnsi"/>
          <w:szCs w:val="24"/>
        </w:rPr>
        <w:tab/>
      </w:r>
      <w:r w:rsidRPr="00BC06AE">
        <w:rPr>
          <w:rFonts w:asciiTheme="minorHAnsi" w:hAnsiTheme="minorHAnsi" w:cstheme="minorHAnsi"/>
          <w:szCs w:val="24"/>
        </w:rPr>
        <w:tab/>
        <w:t>6,340,000</w:t>
      </w:r>
    </w:p>
    <w:p w14:paraId="16F1D319" w14:textId="16555D4C" w:rsidR="00CC7735" w:rsidRPr="00BC06AE" w:rsidRDefault="00CC7735" w:rsidP="00CC7735">
      <w:pPr>
        <w:rPr>
          <w:rFonts w:asciiTheme="minorHAnsi" w:hAnsiTheme="minorHAnsi" w:cstheme="minorHAnsi"/>
          <w:szCs w:val="24"/>
        </w:rPr>
      </w:pPr>
      <w:r w:rsidRPr="00BC06AE">
        <w:rPr>
          <w:rFonts w:asciiTheme="minorHAnsi" w:hAnsiTheme="minorHAnsi" w:cstheme="minorHAnsi"/>
          <w:szCs w:val="24"/>
        </w:rPr>
        <w:t xml:space="preserve">    </w:t>
      </w:r>
      <w:r w:rsidRPr="00BC06AE">
        <w:rPr>
          <w:rFonts w:asciiTheme="minorHAnsi" w:hAnsiTheme="minorHAnsi" w:cstheme="minorHAnsi"/>
          <w:szCs w:val="24"/>
        </w:rPr>
        <w:tab/>
      </w:r>
      <w:r w:rsidRPr="00BC06AE">
        <w:rPr>
          <w:rFonts w:asciiTheme="minorHAnsi" w:hAnsiTheme="minorHAnsi" w:cstheme="minorHAnsi"/>
          <w:szCs w:val="24"/>
        </w:rPr>
        <w:tab/>
        <w:t xml:space="preserve">Carrying value of goodwill                       </w:t>
      </w:r>
      <w:r w:rsidRPr="00BC06AE">
        <w:rPr>
          <w:rFonts w:asciiTheme="minorHAnsi" w:hAnsiTheme="minorHAnsi" w:cstheme="minorHAnsi"/>
          <w:szCs w:val="24"/>
        </w:rPr>
        <w:tab/>
        <w:t xml:space="preserve">  </w:t>
      </w:r>
      <w:r w:rsidR="00B623DD">
        <w:rPr>
          <w:rFonts w:asciiTheme="minorHAnsi" w:hAnsiTheme="minorHAnsi" w:cstheme="minorHAnsi"/>
          <w:szCs w:val="24"/>
        </w:rPr>
        <w:tab/>
      </w:r>
      <w:r w:rsidRPr="00BC06AE">
        <w:rPr>
          <w:rFonts w:asciiTheme="minorHAnsi" w:hAnsiTheme="minorHAnsi" w:cstheme="minorHAnsi"/>
          <w:szCs w:val="24"/>
        </w:rPr>
        <w:t xml:space="preserve"> </w:t>
      </w:r>
      <w:r w:rsidRPr="00BC06AE">
        <w:rPr>
          <w:rFonts w:asciiTheme="minorHAnsi" w:hAnsiTheme="minorHAnsi" w:cstheme="minorHAnsi"/>
          <w:szCs w:val="24"/>
          <w:u w:val="single"/>
        </w:rPr>
        <w:t>200,000*</w:t>
      </w:r>
    </w:p>
    <w:p w14:paraId="563C1E6D" w14:textId="77777777" w:rsidR="00CC7735" w:rsidRPr="00BC06AE" w:rsidRDefault="00CC7735" w:rsidP="00CC7735">
      <w:pPr>
        <w:tabs>
          <w:tab w:val="right" w:pos="9360"/>
        </w:tabs>
        <w:ind w:left="720" w:firstLine="720"/>
        <w:rPr>
          <w:rFonts w:asciiTheme="minorHAnsi" w:hAnsiTheme="minorHAnsi" w:cstheme="minorHAnsi"/>
          <w:szCs w:val="24"/>
        </w:rPr>
      </w:pPr>
      <w:r w:rsidRPr="00BC06AE">
        <w:rPr>
          <w:rFonts w:asciiTheme="minorHAnsi" w:hAnsiTheme="minorHAnsi" w:cstheme="minorHAnsi"/>
          <w:szCs w:val="24"/>
        </w:rPr>
        <w:t xml:space="preserve"> Total carrying value     </w:t>
      </w:r>
      <w:r w:rsidRPr="00BC06AE">
        <w:rPr>
          <w:rFonts w:asciiTheme="minorHAnsi" w:hAnsiTheme="minorHAnsi" w:cstheme="minorHAnsi"/>
          <w:szCs w:val="24"/>
        </w:rPr>
        <w:tab/>
      </w:r>
      <w:r w:rsidRPr="00BC06AE">
        <w:rPr>
          <w:rFonts w:asciiTheme="minorHAnsi" w:hAnsiTheme="minorHAnsi" w:cstheme="minorHAnsi"/>
          <w:szCs w:val="24"/>
          <w:u w:val="single"/>
        </w:rPr>
        <w:t>6,540,000</w:t>
      </w:r>
    </w:p>
    <w:p w14:paraId="5B682C37" w14:textId="77777777" w:rsidR="00CC7735" w:rsidRPr="00BC06AE" w:rsidRDefault="00CC7735" w:rsidP="00CC7735">
      <w:pPr>
        <w:tabs>
          <w:tab w:val="right" w:pos="9360"/>
        </w:tabs>
        <w:ind w:left="720" w:firstLine="720"/>
        <w:rPr>
          <w:rFonts w:asciiTheme="minorHAnsi" w:hAnsiTheme="minorHAnsi" w:cstheme="minorHAnsi"/>
          <w:szCs w:val="24"/>
        </w:rPr>
      </w:pPr>
      <w:r w:rsidRPr="00BC06AE">
        <w:rPr>
          <w:rFonts w:asciiTheme="minorHAnsi" w:hAnsiTheme="minorHAnsi" w:cstheme="minorHAnsi"/>
          <w:szCs w:val="24"/>
        </w:rPr>
        <w:t>Excess of carrying value over fair value</w:t>
      </w:r>
      <w:r w:rsidRPr="00BC06AE">
        <w:rPr>
          <w:rFonts w:asciiTheme="minorHAnsi" w:hAnsiTheme="minorHAnsi" w:cstheme="minorHAnsi"/>
          <w:szCs w:val="24"/>
        </w:rPr>
        <w:tab/>
        <w:t>40,000</w:t>
      </w:r>
    </w:p>
    <w:p w14:paraId="4675140B" w14:textId="77777777" w:rsidR="00CC7735" w:rsidRPr="00BC06AE" w:rsidRDefault="00CC7735" w:rsidP="00CC7735">
      <w:pPr>
        <w:ind w:firstLine="720"/>
        <w:rPr>
          <w:rFonts w:asciiTheme="minorHAnsi" w:hAnsiTheme="minorHAnsi" w:cstheme="minorHAnsi"/>
          <w:szCs w:val="24"/>
        </w:rPr>
      </w:pPr>
      <w:r w:rsidRPr="00BC06AE">
        <w:rPr>
          <w:rFonts w:asciiTheme="minorHAnsi" w:hAnsiTheme="minorHAnsi" w:cstheme="minorHAnsi"/>
          <w:szCs w:val="24"/>
        </w:rPr>
        <w:t xml:space="preserve">*[(140,000 x $50) – ($9,000,000 </w:t>
      </w:r>
      <w:r w:rsidRPr="00BC06AE">
        <w:rPr>
          <w:rFonts w:asciiTheme="minorHAnsi" w:hAnsiTheme="minorHAnsi" w:cstheme="minorHAnsi"/>
        </w:rPr>
        <w:t>–</w:t>
      </w:r>
      <w:r w:rsidRPr="00BC06AE">
        <w:rPr>
          <w:rFonts w:asciiTheme="minorHAnsi" w:hAnsiTheme="minorHAnsi" w:cstheme="minorHAnsi"/>
          <w:szCs w:val="24"/>
        </w:rPr>
        <w:t xml:space="preserve"> $2,200,000)]</w:t>
      </w:r>
    </w:p>
    <w:p w14:paraId="148ED093" w14:textId="77777777" w:rsidR="00CC7735" w:rsidRPr="00BC06AE" w:rsidRDefault="00CC7735" w:rsidP="00CC7735">
      <w:pPr>
        <w:ind w:firstLine="720"/>
        <w:rPr>
          <w:rFonts w:asciiTheme="minorHAnsi" w:hAnsiTheme="minorHAnsi" w:cstheme="minorHAnsi"/>
          <w:szCs w:val="24"/>
        </w:rPr>
      </w:pPr>
      <w:r w:rsidRPr="00BC06AE">
        <w:rPr>
          <w:rFonts w:asciiTheme="minorHAnsi" w:hAnsiTheme="minorHAnsi" w:cstheme="minorHAnsi"/>
          <w:szCs w:val="24"/>
        </w:rPr>
        <w:t>The excess of carrying value over fair value means goodwill is impaired. The amount of goodwill impairment is the lower of:</w:t>
      </w:r>
    </w:p>
    <w:p w14:paraId="45E4646E" w14:textId="77777777" w:rsidR="00CC7735" w:rsidRPr="00BC06AE" w:rsidRDefault="00CC7735" w:rsidP="00CC7735">
      <w:pPr>
        <w:ind w:firstLine="720"/>
        <w:rPr>
          <w:rFonts w:asciiTheme="minorHAnsi" w:hAnsiTheme="minorHAnsi" w:cstheme="minorHAnsi"/>
          <w:szCs w:val="24"/>
        </w:rPr>
      </w:pPr>
    </w:p>
    <w:p w14:paraId="65ED9F4F" w14:textId="77777777" w:rsidR="00CC7735" w:rsidRPr="00BC06AE" w:rsidRDefault="00CC7735" w:rsidP="00CC7735">
      <w:pPr>
        <w:ind w:left="720" w:firstLine="720"/>
        <w:rPr>
          <w:rFonts w:asciiTheme="minorHAnsi" w:hAnsiTheme="minorHAnsi" w:cstheme="minorHAnsi"/>
          <w:szCs w:val="24"/>
        </w:rPr>
      </w:pPr>
      <w:r w:rsidRPr="00BC06AE">
        <w:rPr>
          <w:rFonts w:asciiTheme="minorHAnsi" w:hAnsiTheme="minorHAnsi" w:cstheme="minorHAnsi"/>
          <w:szCs w:val="24"/>
        </w:rPr>
        <w:t>Recorded value of goodwill</w:t>
      </w:r>
      <w:r w:rsidRPr="00BC06AE">
        <w:rPr>
          <w:rFonts w:asciiTheme="minorHAnsi" w:hAnsiTheme="minorHAnsi" w:cstheme="minorHAnsi"/>
          <w:szCs w:val="24"/>
        </w:rPr>
        <w:tab/>
      </w:r>
      <w:r w:rsidRPr="00BC06AE">
        <w:rPr>
          <w:rFonts w:asciiTheme="minorHAnsi" w:hAnsiTheme="minorHAnsi" w:cstheme="minorHAnsi"/>
          <w:szCs w:val="24"/>
        </w:rPr>
        <w:tab/>
      </w:r>
      <w:r w:rsidRPr="00BC06AE">
        <w:rPr>
          <w:rFonts w:asciiTheme="minorHAnsi" w:hAnsiTheme="minorHAnsi" w:cstheme="minorHAnsi"/>
          <w:szCs w:val="24"/>
        </w:rPr>
        <w:tab/>
      </w:r>
      <w:r w:rsidRPr="00BC06AE">
        <w:rPr>
          <w:rFonts w:asciiTheme="minorHAnsi" w:hAnsiTheme="minorHAnsi" w:cstheme="minorHAnsi"/>
          <w:szCs w:val="24"/>
        </w:rPr>
        <w:tab/>
        <w:t xml:space="preserve">     </w:t>
      </w:r>
      <w:r w:rsidRPr="00BC06AE">
        <w:rPr>
          <w:rFonts w:asciiTheme="minorHAnsi" w:hAnsiTheme="minorHAnsi" w:cstheme="minorHAnsi"/>
          <w:szCs w:val="24"/>
        </w:rPr>
        <w:tab/>
        <w:t xml:space="preserve">     200,000</w:t>
      </w:r>
    </w:p>
    <w:p w14:paraId="6805813F" w14:textId="49EC806E" w:rsidR="00CC7735" w:rsidRPr="00BC06AE" w:rsidRDefault="00CC7735" w:rsidP="00CC7735">
      <w:pPr>
        <w:ind w:left="720" w:firstLine="720"/>
        <w:rPr>
          <w:rFonts w:asciiTheme="minorHAnsi" w:hAnsiTheme="minorHAnsi" w:cstheme="minorHAnsi"/>
          <w:szCs w:val="24"/>
        </w:rPr>
      </w:pPr>
      <w:r w:rsidRPr="00BC06AE">
        <w:rPr>
          <w:rFonts w:asciiTheme="minorHAnsi" w:hAnsiTheme="minorHAnsi" w:cstheme="minorHAnsi"/>
          <w:szCs w:val="24"/>
        </w:rPr>
        <w:t>Excess of carrying value over fair value</w:t>
      </w:r>
      <w:r w:rsidRPr="00BC06AE">
        <w:rPr>
          <w:rFonts w:asciiTheme="minorHAnsi" w:hAnsiTheme="minorHAnsi" w:cstheme="minorHAnsi"/>
          <w:szCs w:val="24"/>
        </w:rPr>
        <w:tab/>
      </w:r>
      <w:r w:rsidRPr="00BC06AE">
        <w:rPr>
          <w:rFonts w:asciiTheme="minorHAnsi" w:hAnsiTheme="minorHAnsi" w:cstheme="minorHAnsi"/>
          <w:szCs w:val="24"/>
        </w:rPr>
        <w:tab/>
      </w:r>
      <w:r w:rsidRPr="00BC06AE">
        <w:rPr>
          <w:rFonts w:asciiTheme="minorHAnsi" w:hAnsiTheme="minorHAnsi" w:cstheme="minorHAnsi"/>
          <w:szCs w:val="24"/>
        </w:rPr>
        <w:tab/>
        <w:t xml:space="preserve">    </w:t>
      </w:r>
      <w:r w:rsidR="007A0CB7" w:rsidRPr="00BC06AE">
        <w:rPr>
          <w:rFonts w:asciiTheme="minorHAnsi" w:hAnsiTheme="minorHAnsi" w:cstheme="minorHAnsi"/>
          <w:szCs w:val="24"/>
        </w:rPr>
        <w:tab/>
        <w:t xml:space="preserve">    </w:t>
      </w:r>
      <w:r w:rsidRPr="00BC06AE">
        <w:rPr>
          <w:rFonts w:asciiTheme="minorHAnsi" w:hAnsiTheme="minorHAnsi" w:cstheme="minorHAnsi"/>
          <w:szCs w:val="24"/>
        </w:rPr>
        <w:t>$ 40,000</w:t>
      </w:r>
    </w:p>
    <w:p w14:paraId="363C4F24" w14:textId="77777777" w:rsidR="00CC7735" w:rsidRPr="00BC06AE" w:rsidRDefault="00CC7735" w:rsidP="00CC7735">
      <w:pPr>
        <w:rPr>
          <w:rFonts w:asciiTheme="minorHAnsi" w:hAnsiTheme="minorHAnsi" w:cstheme="minorHAnsi"/>
          <w:szCs w:val="24"/>
        </w:rPr>
      </w:pPr>
    </w:p>
    <w:p w14:paraId="42B4D838" w14:textId="77777777" w:rsidR="00CC7735" w:rsidRPr="00BC06AE" w:rsidRDefault="00CC7735" w:rsidP="00CC7735">
      <w:pPr>
        <w:rPr>
          <w:rFonts w:asciiTheme="minorHAnsi" w:hAnsiTheme="minorHAnsi" w:cstheme="minorHAnsi"/>
          <w:szCs w:val="24"/>
        </w:rPr>
      </w:pPr>
      <w:r w:rsidRPr="00BC06AE">
        <w:rPr>
          <w:rFonts w:asciiTheme="minorHAnsi" w:hAnsiTheme="minorHAnsi" w:cstheme="minorHAnsi"/>
          <w:szCs w:val="24"/>
        </w:rPr>
        <w:t>For 2025, Baltic would impair goodwill of $40,000</w:t>
      </w:r>
    </w:p>
    <w:p w14:paraId="2ED7A267" w14:textId="77777777" w:rsidR="00CC7735" w:rsidRPr="00BC06AE" w:rsidRDefault="00CC7735" w:rsidP="00CC7735">
      <w:pPr>
        <w:rPr>
          <w:rFonts w:asciiTheme="minorHAnsi" w:hAnsiTheme="minorHAnsi" w:cstheme="minorHAnsi"/>
          <w:szCs w:val="24"/>
        </w:rPr>
      </w:pPr>
    </w:p>
    <w:p w14:paraId="217E1CE4" w14:textId="77777777" w:rsidR="00CC7735" w:rsidRPr="00BC06AE" w:rsidRDefault="00CC7735" w:rsidP="00CC7735">
      <w:pPr>
        <w:rPr>
          <w:rFonts w:asciiTheme="minorHAnsi" w:hAnsiTheme="minorHAnsi" w:cstheme="minorHAnsi"/>
          <w:szCs w:val="24"/>
        </w:rPr>
      </w:pPr>
      <w:r w:rsidRPr="00BC06AE">
        <w:rPr>
          <w:rFonts w:asciiTheme="minorHAnsi" w:hAnsiTheme="minorHAnsi" w:cstheme="minorHAnsi"/>
          <w:b/>
          <w:bCs/>
          <w:szCs w:val="24"/>
          <w:u w:val="single"/>
        </w:rPr>
        <w:t>Colt</w:t>
      </w:r>
    </w:p>
    <w:p w14:paraId="7E2717A3" w14:textId="77777777" w:rsidR="00CC7735" w:rsidRPr="00BC06AE" w:rsidRDefault="00CC7735" w:rsidP="00CC7735">
      <w:pPr>
        <w:tabs>
          <w:tab w:val="right" w:pos="9360"/>
        </w:tabs>
        <w:rPr>
          <w:rFonts w:asciiTheme="minorHAnsi" w:hAnsiTheme="minorHAnsi" w:cstheme="minorHAnsi"/>
          <w:szCs w:val="24"/>
        </w:rPr>
      </w:pPr>
      <w:r w:rsidRPr="00BC06AE">
        <w:rPr>
          <w:rFonts w:asciiTheme="minorHAnsi" w:hAnsiTheme="minorHAnsi" w:cstheme="minorHAnsi"/>
          <w:szCs w:val="24"/>
        </w:rPr>
        <w:t xml:space="preserve">2025: </w:t>
      </w:r>
      <w:r w:rsidRPr="00BC06AE">
        <w:rPr>
          <w:rFonts w:asciiTheme="minorHAnsi" w:hAnsiTheme="minorHAnsi" w:cstheme="minorHAnsi"/>
          <w:b/>
          <w:szCs w:val="24"/>
        </w:rPr>
        <w:t>Step1</w:t>
      </w:r>
      <w:r w:rsidRPr="00BC06AE">
        <w:rPr>
          <w:rFonts w:asciiTheme="minorHAnsi" w:hAnsiTheme="minorHAnsi" w:cstheme="minorHAnsi"/>
          <w:szCs w:val="24"/>
        </w:rPr>
        <w:t>: Fair value of the reporting unit</w:t>
      </w:r>
      <w:r w:rsidRPr="00BC06AE">
        <w:rPr>
          <w:rFonts w:asciiTheme="minorHAnsi" w:hAnsiTheme="minorHAnsi" w:cstheme="minorHAnsi"/>
          <w:szCs w:val="24"/>
        </w:rPr>
        <w:tab/>
        <w:t>$1,900,000</w:t>
      </w:r>
    </w:p>
    <w:p w14:paraId="3CC2CCFD" w14:textId="77777777" w:rsidR="00CC7735" w:rsidRPr="00BC06AE" w:rsidRDefault="00CC7735" w:rsidP="00CC7735">
      <w:pPr>
        <w:ind w:left="720" w:firstLine="720"/>
        <w:rPr>
          <w:rFonts w:asciiTheme="minorHAnsi" w:hAnsiTheme="minorHAnsi" w:cstheme="minorHAnsi"/>
          <w:szCs w:val="24"/>
        </w:rPr>
      </w:pPr>
      <w:r w:rsidRPr="00BC06AE">
        <w:rPr>
          <w:rFonts w:asciiTheme="minorHAnsi" w:hAnsiTheme="minorHAnsi" w:cstheme="minorHAnsi"/>
          <w:szCs w:val="24"/>
          <w:u w:val="single"/>
        </w:rPr>
        <w:t>Carrying value of unit</w:t>
      </w:r>
      <w:r w:rsidRPr="00BC06AE">
        <w:rPr>
          <w:rFonts w:asciiTheme="minorHAnsi" w:hAnsiTheme="minorHAnsi" w:cstheme="minorHAnsi"/>
          <w:szCs w:val="24"/>
        </w:rPr>
        <w:t>:</w:t>
      </w:r>
    </w:p>
    <w:p w14:paraId="183EDAA8" w14:textId="44C9CB2B" w:rsidR="00CC7735" w:rsidRPr="00BC06AE" w:rsidRDefault="00CC7735" w:rsidP="00CC7735">
      <w:pPr>
        <w:rPr>
          <w:rFonts w:asciiTheme="minorHAnsi" w:hAnsiTheme="minorHAnsi" w:cstheme="minorHAnsi"/>
          <w:szCs w:val="24"/>
        </w:rPr>
      </w:pPr>
      <w:r w:rsidRPr="00BC06AE">
        <w:rPr>
          <w:rFonts w:asciiTheme="minorHAnsi" w:hAnsiTheme="minorHAnsi" w:cstheme="minorHAnsi"/>
          <w:szCs w:val="24"/>
        </w:rPr>
        <w:t xml:space="preserve">   </w:t>
      </w:r>
      <w:r w:rsidRPr="00BC06AE">
        <w:rPr>
          <w:rFonts w:asciiTheme="minorHAnsi" w:hAnsiTheme="minorHAnsi" w:cstheme="minorHAnsi"/>
          <w:szCs w:val="24"/>
        </w:rPr>
        <w:tab/>
      </w:r>
      <w:r w:rsidRPr="00BC06AE">
        <w:rPr>
          <w:rFonts w:asciiTheme="minorHAnsi" w:hAnsiTheme="minorHAnsi" w:cstheme="minorHAnsi"/>
          <w:szCs w:val="24"/>
        </w:rPr>
        <w:tab/>
        <w:t>Carrying value of identifiable net assets</w:t>
      </w:r>
      <w:r w:rsidRPr="00BC06AE">
        <w:rPr>
          <w:rFonts w:asciiTheme="minorHAnsi" w:hAnsiTheme="minorHAnsi" w:cstheme="minorHAnsi"/>
          <w:szCs w:val="24"/>
        </w:rPr>
        <w:tab/>
      </w:r>
      <w:r w:rsidR="007A0CB7" w:rsidRPr="00BC06AE">
        <w:rPr>
          <w:rFonts w:asciiTheme="minorHAnsi" w:hAnsiTheme="minorHAnsi" w:cstheme="minorHAnsi"/>
          <w:szCs w:val="24"/>
        </w:rPr>
        <w:tab/>
        <w:t xml:space="preserve"> </w:t>
      </w:r>
      <w:r w:rsidR="007A0CB7" w:rsidRPr="00BC06AE">
        <w:rPr>
          <w:rFonts w:asciiTheme="minorHAnsi" w:hAnsiTheme="minorHAnsi" w:cstheme="minorHAnsi"/>
          <w:szCs w:val="24"/>
        </w:rPr>
        <w:tab/>
        <w:t xml:space="preserve">  </w:t>
      </w:r>
      <w:r w:rsidRPr="00BC06AE">
        <w:rPr>
          <w:rFonts w:asciiTheme="minorHAnsi" w:hAnsiTheme="minorHAnsi" w:cstheme="minorHAnsi"/>
          <w:szCs w:val="24"/>
        </w:rPr>
        <w:t>$1,200,000</w:t>
      </w:r>
    </w:p>
    <w:p w14:paraId="3E572337" w14:textId="2A80696D" w:rsidR="00CC7735" w:rsidRPr="00BC06AE" w:rsidRDefault="00CC7735" w:rsidP="00CC7735">
      <w:pPr>
        <w:rPr>
          <w:rFonts w:asciiTheme="minorHAnsi" w:hAnsiTheme="minorHAnsi" w:cstheme="minorHAnsi"/>
          <w:szCs w:val="24"/>
        </w:rPr>
      </w:pPr>
      <w:r w:rsidRPr="00BC06AE">
        <w:rPr>
          <w:rFonts w:asciiTheme="minorHAnsi" w:hAnsiTheme="minorHAnsi" w:cstheme="minorHAnsi"/>
          <w:szCs w:val="24"/>
        </w:rPr>
        <w:t xml:space="preserve">   </w:t>
      </w:r>
      <w:r w:rsidRPr="00BC06AE">
        <w:rPr>
          <w:rFonts w:asciiTheme="minorHAnsi" w:hAnsiTheme="minorHAnsi" w:cstheme="minorHAnsi"/>
          <w:szCs w:val="24"/>
        </w:rPr>
        <w:tab/>
      </w:r>
      <w:r w:rsidRPr="00BC06AE">
        <w:rPr>
          <w:rFonts w:asciiTheme="minorHAnsi" w:hAnsiTheme="minorHAnsi" w:cstheme="minorHAnsi"/>
          <w:szCs w:val="24"/>
        </w:rPr>
        <w:tab/>
        <w:t xml:space="preserve">Carrying value of goodwill                            </w:t>
      </w:r>
      <w:r w:rsidR="007A0CB7" w:rsidRPr="00BC06AE">
        <w:rPr>
          <w:rFonts w:asciiTheme="minorHAnsi" w:hAnsiTheme="minorHAnsi" w:cstheme="minorHAnsi"/>
          <w:szCs w:val="24"/>
        </w:rPr>
        <w:tab/>
      </w:r>
      <w:r w:rsidR="007A0CB7" w:rsidRPr="00BC06AE">
        <w:rPr>
          <w:rFonts w:asciiTheme="minorHAnsi" w:hAnsiTheme="minorHAnsi" w:cstheme="minorHAnsi"/>
          <w:szCs w:val="24"/>
        </w:rPr>
        <w:tab/>
      </w:r>
      <w:r w:rsidRPr="00BC06AE">
        <w:rPr>
          <w:rFonts w:asciiTheme="minorHAnsi" w:hAnsiTheme="minorHAnsi" w:cstheme="minorHAnsi"/>
          <w:szCs w:val="24"/>
        </w:rPr>
        <w:t xml:space="preserve">  </w:t>
      </w:r>
      <w:r w:rsidRPr="00BC06AE">
        <w:rPr>
          <w:rFonts w:asciiTheme="minorHAnsi" w:hAnsiTheme="minorHAnsi" w:cstheme="minorHAnsi"/>
          <w:szCs w:val="24"/>
          <w:u w:val="single"/>
        </w:rPr>
        <w:t xml:space="preserve">    960,000*</w:t>
      </w:r>
    </w:p>
    <w:p w14:paraId="2FEEDA0F" w14:textId="77777777" w:rsidR="00CC7735" w:rsidRPr="00BC06AE" w:rsidRDefault="00CC7735" w:rsidP="00CC7735">
      <w:pPr>
        <w:tabs>
          <w:tab w:val="right" w:pos="9360"/>
        </w:tabs>
        <w:ind w:firstLine="720"/>
        <w:rPr>
          <w:rFonts w:asciiTheme="minorHAnsi" w:hAnsiTheme="minorHAnsi" w:cstheme="minorHAnsi"/>
          <w:szCs w:val="24"/>
        </w:rPr>
      </w:pPr>
      <w:r w:rsidRPr="00BC06AE">
        <w:rPr>
          <w:rFonts w:asciiTheme="minorHAnsi" w:hAnsiTheme="minorHAnsi" w:cstheme="minorHAnsi"/>
          <w:szCs w:val="24"/>
        </w:rPr>
        <w:t xml:space="preserve"> Total carrying value</w:t>
      </w:r>
      <w:r w:rsidRPr="00BC06AE">
        <w:rPr>
          <w:rFonts w:asciiTheme="minorHAnsi" w:hAnsiTheme="minorHAnsi" w:cstheme="minorHAnsi"/>
          <w:szCs w:val="24"/>
        </w:rPr>
        <w:tab/>
        <w:t xml:space="preserve"> </w:t>
      </w:r>
      <w:r w:rsidRPr="00BC06AE">
        <w:rPr>
          <w:rFonts w:asciiTheme="minorHAnsi" w:hAnsiTheme="minorHAnsi" w:cstheme="minorHAnsi"/>
          <w:szCs w:val="24"/>
          <w:u w:val="single"/>
        </w:rPr>
        <w:t>2,160,000</w:t>
      </w:r>
    </w:p>
    <w:p w14:paraId="79304C8F" w14:textId="77777777" w:rsidR="00CC7735" w:rsidRPr="00BC06AE" w:rsidRDefault="00CC7735" w:rsidP="00CC7735">
      <w:pPr>
        <w:tabs>
          <w:tab w:val="right" w:pos="9360"/>
        </w:tabs>
        <w:ind w:left="720" w:firstLine="720"/>
        <w:rPr>
          <w:rFonts w:asciiTheme="minorHAnsi" w:hAnsiTheme="minorHAnsi" w:cstheme="minorHAnsi"/>
          <w:szCs w:val="24"/>
        </w:rPr>
      </w:pPr>
      <w:r w:rsidRPr="00BC06AE">
        <w:rPr>
          <w:rFonts w:asciiTheme="minorHAnsi" w:hAnsiTheme="minorHAnsi" w:cstheme="minorHAnsi"/>
          <w:szCs w:val="24"/>
        </w:rPr>
        <w:t>Excess of carrying value over fair value</w:t>
      </w:r>
      <w:r w:rsidRPr="00BC06AE">
        <w:rPr>
          <w:rFonts w:asciiTheme="minorHAnsi" w:hAnsiTheme="minorHAnsi" w:cstheme="minorHAnsi"/>
          <w:szCs w:val="24"/>
        </w:rPr>
        <w:tab/>
        <w:t>260,000</w:t>
      </w:r>
    </w:p>
    <w:p w14:paraId="4CF6055B" w14:textId="77777777" w:rsidR="00CC7735" w:rsidRPr="00BC06AE" w:rsidRDefault="00CC7735" w:rsidP="00CC7735">
      <w:pPr>
        <w:tabs>
          <w:tab w:val="right" w:pos="9360"/>
        </w:tabs>
        <w:ind w:firstLine="720"/>
        <w:rPr>
          <w:rFonts w:asciiTheme="minorHAnsi" w:hAnsiTheme="minorHAnsi" w:cstheme="minorHAnsi"/>
          <w:szCs w:val="24"/>
        </w:rPr>
      </w:pPr>
    </w:p>
    <w:p w14:paraId="15385432" w14:textId="77777777" w:rsidR="00CC7735" w:rsidRPr="00BC06AE" w:rsidRDefault="00CC7735" w:rsidP="00CC7735">
      <w:pPr>
        <w:ind w:firstLine="720"/>
        <w:rPr>
          <w:rFonts w:asciiTheme="minorHAnsi" w:hAnsiTheme="minorHAnsi" w:cstheme="minorHAnsi"/>
          <w:szCs w:val="24"/>
        </w:rPr>
      </w:pPr>
      <w:r w:rsidRPr="00BC06AE">
        <w:rPr>
          <w:rFonts w:asciiTheme="minorHAnsi" w:hAnsiTheme="minorHAnsi" w:cstheme="minorHAnsi"/>
          <w:szCs w:val="24"/>
        </w:rPr>
        <w:t xml:space="preserve">*[(40,000 x $50) – ($1,300,000 </w:t>
      </w:r>
      <w:r w:rsidRPr="00BC06AE">
        <w:rPr>
          <w:rFonts w:asciiTheme="minorHAnsi" w:hAnsiTheme="minorHAnsi" w:cstheme="minorHAnsi"/>
        </w:rPr>
        <w:t>–</w:t>
      </w:r>
      <w:r w:rsidRPr="00BC06AE">
        <w:rPr>
          <w:rFonts w:asciiTheme="minorHAnsi" w:hAnsiTheme="minorHAnsi" w:cstheme="minorHAnsi"/>
          <w:szCs w:val="24"/>
        </w:rPr>
        <w:t xml:space="preserve"> $260,000)]</w:t>
      </w:r>
    </w:p>
    <w:p w14:paraId="2D02B75D" w14:textId="77777777" w:rsidR="00CC7735" w:rsidRPr="00BC06AE" w:rsidRDefault="00CC7735" w:rsidP="00CC7735">
      <w:pPr>
        <w:ind w:firstLine="720"/>
        <w:rPr>
          <w:rFonts w:asciiTheme="minorHAnsi" w:hAnsiTheme="minorHAnsi" w:cstheme="minorHAnsi"/>
          <w:szCs w:val="24"/>
        </w:rPr>
      </w:pPr>
      <w:r w:rsidRPr="00BC06AE">
        <w:rPr>
          <w:rFonts w:asciiTheme="minorHAnsi" w:hAnsiTheme="minorHAnsi" w:cstheme="minorHAnsi"/>
          <w:szCs w:val="24"/>
        </w:rPr>
        <w:t>The excess of carrying value over fair value means goodwill is impaired. The amount of goodwill impairment is the lower of:</w:t>
      </w:r>
    </w:p>
    <w:p w14:paraId="5C414346" w14:textId="77777777" w:rsidR="00CC7735" w:rsidRPr="00BC06AE" w:rsidRDefault="00CC7735" w:rsidP="00CC7735">
      <w:pPr>
        <w:ind w:firstLine="720"/>
        <w:rPr>
          <w:rFonts w:asciiTheme="minorHAnsi" w:hAnsiTheme="minorHAnsi" w:cstheme="minorHAnsi"/>
          <w:szCs w:val="24"/>
        </w:rPr>
      </w:pPr>
    </w:p>
    <w:p w14:paraId="4EBEC220" w14:textId="280DD844" w:rsidR="00CC7735" w:rsidRPr="00BC06AE" w:rsidRDefault="00CC7735" w:rsidP="00CC7735">
      <w:pPr>
        <w:ind w:left="720" w:firstLine="720"/>
        <w:rPr>
          <w:rFonts w:asciiTheme="minorHAnsi" w:hAnsiTheme="minorHAnsi" w:cstheme="minorHAnsi"/>
          <w:szCs w:val="24"/>
        </w:rPr>
      </w:pPr>
      <w:r w:rsidRPr="00BC06AE">
        <w:rPr>
          <w:rFonts w:asciiTheme="minorHAnsi" w:hAnsiTheme="minorHAnsi" w:cstheme="minorHAnsi"/>
          <w:szCs w:val="24"/>
        </w:rPr>
        <w:t>Recorded value of goodwill</w:t>
      </w:r>
      <w:r w:rsidRPr="00BC06AE">
        <w:rPr>
          <w:rFonts w:asciiTheme="minorHAnsi" w:hAnsiTheme="minorHAnsi" w:cstheme="minorHAnsi"/>
          <w:szCs w:val="24"/>
        </w:rPr>
        <w:tab/>
      </w:r>
      <w:r w:rsidRPr="00BC06AE">
        <w:rPr>
          <w:rFonts w:asciiTheme="minorHAnsi" w:hAnsiTheme="minorHAnsi" w:cstheme="minorHAnsi"/>
          <w:szCs w:val="24"/>
        </w:rPr>
        <w:tab/>
      </w:r>
      <w:r w:rsidRPr="00BC06AE">
        <w:rPr>
          <w:rFonts w:asciiTheme="minorHAnsi" w:hAnsiTheme="minorHAnsi" w:cstheme="minorHAnsi"/>
          <w:szCs w:val="24"/>
        </w:rPr>
        <w:tab/>
      </w:r>
      <w:r w:rsidRPr="00BC06AE">
        <w:rPr>
          <w:rFonts w:asciiTheme="minorHAnsi" w:hAnsiTheme="minorHAnsi" w:cstheme="minorHAnsi"/>
          <w:szCs w:val="24"/>
        </w:rPr>
        <w:tab/>
        <w:t xml:space="preserve">     </w:t>
      </w:r>
      <w:r w:rsidRPr="00BC06AE">
        <w:rPr>
          <w:rFonts w:asciiTheme="minorHAnsi" w:hAnsiTheme="minorHAnsi" w:cstheme="minorHAnsi"/>
          <w:szCs w:val="24"/>
        </w:rPr>
        <w:tab/>
        <w:t xml:space="preserve">     </w:t>
      </w:r>
      <w:r w:rsidR="007A0CB7" w:rsidRPr="00BC06AE">
        <w:rPr>
          <w:rFonts w:asciiTheme="minorHAnsi" w:hAnsiTheme="minorHAnsi" w:cstheme="minorHAnsi"/>
          <w:szCs w:val="24"/>
        </w:rPr>
        <w:tab/>
      </w:r>
      <w:r w:rsidRPr="00BC06AE">
        <w:rPr>
          <w:rFonts w:asciiTheme="minorHAnsi" w:hAnsiTheme="minorHAnsi" w:cstheme="minorHAnsi"/>
          <w:szCs w:val="24"/>
        </w:rPr>
        <w:t>960,000</w:t>
      </w:r>
    </w:p>
    <w:p w14:paraId="072A1C78" w14:textId="3E3C3D70" w:rsidR="00CC7735" w:rsidRPr="00BC06AE" w:rsidRDefault="00CC7735" w:rsidP="00CC7735">
      <w:pPr>
        <w:ind w:left="720" w:firstLine="720"/>
        <w:rPr>
          <w:rFonts w:asciiTheme="minorHAnsi" w:hAnsiTheme="minorHAnsi" w:cstheme="minorHAnsi"/>
          <w:szCs w:val="24"/>
        </w:rPr>
      </w:pPr>
      <w:r w:rsidRPr="00BC06AE">
        <w:rPr>
          <w:rFonts w:asciiTheme="minorHAnsi" w:hAnsiTheme="minorHAnsi" w:cstheme="minorHAnsi"/>
          <w:szCs w:val="24"/>
        </w:rPr>
        <w:t>Excess of carrying value over fair value</w:t>
      </w:r>
      <w:r w:rsidRPr="00BC06AE">
        <w:rPr>
          <w:rFonts w:asciiTheme="minorHAnsi" w:hAnsiTheme="minorHAnsi" w:cstheme="minorHAnsi"/>
          <w:szCs w:val="24"/>
        </w:rPr>
        <w:tab/>
      </w:r>
      <w:r w:rsidRPr="00BC06AE">
        <w:rPr>
          <w:rFonts w:asciiTheme="minorHAnsi" w:hAnsiTheme="minorHAnsi" w:cstheme="minorHAnsi"/>
          <w:szCs w:val="24"/>
        </w:rPr>
        <w:tab/>
      </w:r>
      <w:r w:rsidRPr="00BC06AE">
        <w:rPr>
          <w:rFonts w:asciiTheme="minorHAnsi" w:hAnsiTheme="minorHAnsi" w:cstheme="minorHAnsi"/>
          <w:szCs w:val="24"/>
        </w:rPr>
        <w:tab/>
        <w:t xml:space="preserve">     </w:t>
      </w:r>
      <w:r w:rsidR="007A0CB7" w:rsidRPr="00BC06AE">
        <w:rPr>
          <w:rFonts w:asciiTheme="minorHAnsi" w:hAnsiTheme="minorHAnsi" w:cstheme="minorHAnsi"/>
          <w:szCs w:val="24"/>
        </w:rPr>
        <w:tab/>
      </w:r>
      <w:r w:rsidR="007A0CB7" w:rsidRPr="00BC06AE">
        <w:rPr>
          <w:rFonts w:asciiTheme="minorHAnsi" w:hAnsiTheme="minorHAnsi" w:cstheme="minorHAnsi"/>
          <w:szCs w:val="24"/>
        </w:rPr>
        <w:tab/>
      </w:r>
      <w:r w:rsidRPr="00BC06AE">
        <w:rPr>
          <w:rFonts w:asciiTheme="minorHAnsi" w:hAnsiTheme="minorHAnsi" w:cstheme="minorHAnsi"/>
          <w:szCs w:val="24"/>
        </w:rPr>
        <w:t>260,000</w:t>
      </w:r>
    </w:p>
    <w:p w14:paraId="7592EF13" w14:textId="77777777" w:rsidR="00CC7735" w:rsidRPr="00BC06AE" w:rsidRDefault="00CC7735" w:rsidP="00CC7735">
      <w:pPr>
        <w:rPr>
          <w:rFonts w:asciiTheme="minorHAnsi" w:hAnsiTheme="minorHAnsi" w:cstheme="minorHAnsi"/>
          <w:szCs w:val="24"/>
        </w:rPr>
      </w:pPr>
    </w:p>
    <w:p w14:paraId="20EA90AF" w14:textId="77777777" w:rsidR="00CC7735" w:rsidRPr="00BC06AE" w:rsidRDefault="00CC7735" w:rsidP="00CC7735">
      <w:pPr>
        <w:rPr>
          <w:rFonts w:asciiTheme="minorHAnsi" w:hAnsiTheme="minorHAnsi" w:cstheme="minorHAnsi"/>
          <w:szCs w:val="24"/>
        </w:rPr>
      </w:pPr>
      <w:r w:rsidRPr="00BC06AE">
        <w:rPr>
          <w:rFonts w:asciiTheme="minorHAnsi" w:hAnsiTheme="minorHAnsi" w:cstheme="minorHAnsi"/>
          <w:szCs w:val="24"/>
        </w:rPr>
        <w:t>For 2025, Colt would impair goodwill of $260,000</w:t>
      </w:r>
    </w:p>
    <w:p w14:paraId="61BD48E3" w14:textId="77777777" w:rsidR="00CC7735" w:rsidRPr="00BC06AE" w:rsidRDefault="00CC7735" w:rsidP="00CC7735">
      <w:pPr>
        <w:rPr>
          <w:rFonts w:asciiTheme="minorHAnsi" w:hAnsiTheme="minorHAnsi" w:cstheme="minorHAnsi"/>
          <w:szCs w:val="24"/>
        </w:rPr>
      </w:pPr>
    </w:p>
    <w:p w14:paraId="35A218F6" w14:textId="77777777" w:rsidR="00CC7735" w:rsidRPr="00BC06AE" w:rsidRDefault="00CC7735" w:rsidP="00CC7735">
      <w:pPr>
        <w:rPr>
          <w:rFonts w:asciiTheme="minorHAnsi" w:hAnsiTheme="minorHAnsi" w:cstheme="minorHAnsi"/>
          <w:szCs w:val="24"/>
        </w:rPr>
      </w:pPr>
      <w:r w:rsidRPr="00BC06AE">
        <w:rPr>
          <w:rFonts w:asciiTheme="minorHAnsi" w:hAnsiTheme="minorHAnsi" w:cstheme="minorHAnsi"/>
          <w:szCs w:val="24"/>
        </w:rPr>
        <w:t xml:space="preserve">Total impairment loss is $300,000. </w:t>
      </w:r>
    </w:p>
    <w:p w14:paraId="26A46FCF" w14:textId="77777777" w:rsidR="00CC7735" w:rsidRPr="00BC06AE" w:rsidRDefault="00CC7735" w:rsidP="00CC7735">
      <w:pPr>
        <w:rPr>
          <w:rFonts w:asciiTheme="minorHAnsi" w:hAnsiTheme="minorHAnsi" w:cstheme="minorHAnsi"/>
          <w:szCs w:val="24"/>
        </w:rPr>
      </w:pPr>
    </w:p>
    <w:p w14:paraId="0D6214E5" w14:textId="77777777" w:rsidR="00CC7735" w:rsidRPr="00BC06AE" w:rsidRDefault="00CC7735" w:rsidP="00CC7735">
      <w:pPr>
        <w:rPr>
          <w:rFonts w:asciiTheme="minorHAnsi" w:hAnsiTheme="minorHAnsi" w:cstheme="minorHAnsi"/>
          <w:szCs w:val="24"/>
        </w:rPr>
      </w:pPr>
      <w:r w:rsidRPr="00BC06AE">
        <w:rPr>
          <w:rFonts w:asciiTheme="minorHAnsi" w:hAnsiTheme="minorHAnsi" w:cstheme="minorHAnsi"/>
          <w:szCs w:val="24"/>
        </w:rPr>
        <w:t>Journal entry:</w:t>
      </w:r>
    </w:p>
    <w:p w14:paraId="06C84D9E" w14:textId="77777777" w:rsidR="00CC7735" w:rsidRPr="00BC06AE" w:rsidRDefault="00CC7735" w:rsidP="00CC7735">
      <w:pPr>
        <w:rPr>
          <w:rFonts w:asciiTheme="minorHAnsi" w:hAnsiTheme="minorHAnsi" w:cstheme="minorHAnsi"/>
          <w:szCs w:val="24"/>
        </w:rPr>
      </w:pPr>
      <w:r w:rsidRPr="00BC06AE">
        <w:rPr>
          <w:rFonts w:asciiTheme="minorHAnsi" w:hAnsiTheme="minorHAnsi" w:cstheme="minorHAnsi"/>
          <w:szCs w:val="24"/>
        </w:rPr>
        <w:t xml:space="preserve">Impairment Loss </w:t>
      </w:r>
      <w:r w:rsidRPr="00BC06AE">
        <w:rPr>
          <w:rFonts w:asciiTheme="minorHAnsi" w:hAnsiTheme="minorHAnsi" w:cstheme="minorHAnsi"/>
          <w:szCs w:val="24"/>
        </w:rPr>
        <w:tab/>
      </w:r>
      <w:r w:rsidRPr="00BC06AE">
        <w:rPr>
          <w:rFonts w:asciiTheme="minorHAnsi" w:hAnsiTheme="minorHAnsi" w:cstheme="minorHAnsi"/>
          <w:szCs w:val="24"/>
        </w:rPr>
        <w:tab/>
      </w:r>
      <w:r w:rsidRPr="00BC06AE">
        <w:rPr>
          <w:rFonts w:asciiTheme="minorHAnsi" w:hAnsiTheme="minorHAnsi" w:cstheme="minorHAnsi"/>
          <w:szCs w:val="24"/>
        </w:rPr>
        <w:tab/>
      </w:r>
      <w:r w:rsidRPr="00BC06AE">
        <w:rPr>
          <w:rFonts w:asciiTheme="minorHAnsi" w:hAnsiTheme="minorHAnsi" w:cstheme="minorHAnsi"/>
          <w:szCs w:val="24"/>
        </w:rPr>
        <w:tab/>
      </w:r>
      <w:r w:rsidRPr="00BC06AE">
        <w:rPr>
          <w:rFonts w:asciiTheme="minorHAnsi" w:hAnsiTheme="minorHAnsi" w:cstheme="minorHAnsi"/>
          <w:szCs w:val="24"/>
        </w:rPr>
        <w:tab/>
      </w:r>
      <w:r w:rsidRPr="00BC06AE">
        <w:rPr>
          <w:rFonts w:asciiTheme="minorHAnsi" w:hAnsiTheme="minorHAnsi" w:cstheme="minorHAnsi"/>
          <w:szCs w:val="24"/>
        </w:rPr>
        <w:tab/>
      </w:r>
      <w:r w:rsidRPr="00BC06AE">
        <w:rPr>
          <w:rFonts w:asciiTheme="minorHAnsi" w:hAnsiTheme="minorHAnsi" w:cstheme="minorHAnsi"/>
          <w:szCs w:val="24"/>
        </w:rPr>
        <w:tab/>
        <w:t>$300,000</w:t>
      </w:r>
    </w:p>
    <w:p w14:paraId="4D565142" w14:textId="362E75BB" w:rsidR="00CC7735" w:rsidRPr="00BC06AE" w:rsidRDefault="00CC7735" w:rsidP="00CC7735">
      <w:pPr>
        <w:ind w:firstLine="720"/>
        <w:rPr>
          <w:rFonts w:asciiTheme="minorHAnsi" w:hAnsiTheme="minorHAnsi" w:cstheme="minorHAnsi"/>
          <w:szCs w:val="24"/>
        </w:rPr>
      </w:pPr>
      <w:r w:rsidRPr="00BC06AE">
        <w:rPr>
          <w:rFonts w:asciiTheme="minorHAnsi" w:hAnsiTheme="minorHAnsi" w:cstheme="minorHAnsi"/>
          <w:szCs w:val="24"/>
        </w:rPr>
        <w:t xml:space="preserve">Goodwill </w:t>
      </w:r>
      <w:r w:rsidRPr="00BC06AE">
        <w:rPr>
          <w:rFonts w:asciiTheme="minorHAnsi" w:hAnsiTheme="minorHAnsi" w:cstheme="minorHAnsi"/>
          <w:szCs w:val="24"/>
        </w:rPr>
        <w:tab/>
      </w:r>
      <w:r w:rsidRPr="00BC06AE">
        <w:rPr>
          <w:rFonts w:asciiTheme="minorHAnsi" w:hAnsiTheme="minorHAnsi" w:cstheme="minorHAnsi"/>
          <w:szCs w:val="24"/>
        </w:rPr>
        <w:tab/>
        <w:t xml:space="preserve"> </w:t>
      </w:r>
      <w:r w:rsidRPr="00BC06AE">
        <w:rPr>
          <w:rFonts w:asciiTheme="minorHAnsi" w:hAnsiTheme="minorHAnsi" w:cstheme="minorHAnsi"/>
          <w:szCs w:val="24"/>
        </w:rPr>
        <w:tab/>
      </w:r>
      <w:r w:rsidRPr="00BC06AE">
        <w:rPr>
          <w:rFonts w:asciiTheme="minorHAnsi" w:hAnsiTheme="minorHAnsi" w:cstheme="minorHAnsi"/>
          <w:szCs w:val="24"/>
        </w:rPr>
        <w:tab/>
      </w:r>
      <w:r w:rsidRPr="00BC06AE">
        <w:rPr>
          <w:rFonts w:asciiTheme="minorHAnsi" w:hAnsiTheme="minorHAnsi" w:cstheme="minorHAnsi"/>
          <w:szCs w:val="24"/>
        </w:rPr>
        <w:tab/>
      </w:r>
      <w:r w:rsidRPr="00BC06AE">
        <w:rPr>
          <w:rFonts w:asciiTheme="minorHAnsi" w:hAnsiTheme="minorHAnsi" w:cstheme="minorHAnsi"/>
          <w:szCs w:val="24"/>
        </w:rPr>
        <w:tab/>
      </w:r>
      <w:r w:rsidRPr="00BC06AE">
        <w:rPr>
          <w:rFonts w:asciiTheme="minorHAnsi" w:hAnsiTheme="minorHAnsi" w:cstheme="minorHAnsi"/>
          <w:szCs w:val="24"/>
        </w:rPr>
        <w:tab/>
      </w:r>
      <w:r w:rsidRPr="00BC06AE">
        <w:rPr>
          <w:rFonts w:asciiTheme="minorHAnsi" w:hAnsiTheme="minorHAnsi" w:cstheme="minorHAnsi"/>
          <w:szCs w:val="24"/>
        </w:rPr>
        <w:tab/>
      </w:r>
      <w:r w:rsidR="007A0CB7" w:rsidRPr="00BC06AE">
        <w:rPr>
          <w:rFonts w:asciiTheme="minorHAnsi" w:hAnsiTheme="minorHAnsi" w:cstheme="minorHAnsi"/>
          <w:szCs w:val="24"/>
        </w:rPr>
        <w:tab/>
      </w:r>
      <w:r w:rsidRPr="00BC06AE">
        <w:rPr>
          <w:rFonts w:asciiTheme="minorHAnsi" w:hAnsiTheme="minorHAnsi" w:cstheme="minorHAnsi"/>
          <w:szCs w:val="24"/>
        </w:rPr>
        <w:t>$300,000</w:t>
      </w:r>
    </w:p>
    <w:p w14:paraId="037826EC" w14:textId="77777777" w:rsidR="00CC7735" w:rsidRPr="00BC06AE" w:rsidRDefault="00CC7735" w:rsidP="00CC7735">
      <w:pPr>
        <w:pStyle w:val="xl27"/>
        <w:pBdr>
          <w:bottom w:val="none" w:sz="0" w:space="0" w:color="auto"/>
        </w:pBdr>
        <w:tabs>
          <w:tab w:val="left" w:pos="1530"/>
          <w:tab w:val="left" w:pos="2160"/>
          <w:tab w:val="right" w:pos="7920"/>
        </w:tabs>
        <w:spacing w:before="0" w:beforeAutospacing="0" w:after="0" w:afterAutospacing="0"/>
        <w:rPr>
          <w:rFonts w:asciiTheme="minorHAnsi" w:hAnsiTheme="minorHAnsi" w:cstheme="minorHAnsi"/>
          <w:b/>
          <w:bCs/>
          <w:u w:val="single"/>
        </w:rPr>
      </w:pPr>
    </w:p>
    <w:p w14:paraId="3379EC53" w14:textId="77777777" w:rsidR="00CC7735" w:rsidRPr="00BC06AE" w:rsidRDefault="00CC7735" w:rsidP="00CC7735">
      <w:pPr>
        <w:tabs>
          <w:tab w:val="left" w:pos="1440"/>
          <w:tab w:val="left" w:pos="1620"/>
          <w:tab w:val="right" w:pos="6660"/>
          <w:tab w:val="right" w:pos="7920"/>
        </w:tabs>
        <w:rPr>
          <w:rFonts w:asciiTheme="minorHAnsi" w:hAnsiTheme="minorHAnsi" w:cstheme="minorHAnsi"/>
          <w:sz w:val="16"/>
        </w:rPr>
      </w:pPr>
    </w:p>
    <w:p w14:paraId="676BF5A8" w14:textId="77777777" w:rsidR="00CC7735" w:rsidRPr="00BC06AE" w:rsidRDefault="00CC7735" w:rsidP="00CC7735">
      <w:pPr>
        <w:tabs>
          <w:tab w:val="left" w:pos="1440"/>
          <w:tab w:val="left" w:pos="1620"/>
          <w:tab w:val="right" w:pos="6660"/>
          <w:tab w:val="right" w:pos="7920"/>
        </w:tabs>
        <w:rPr>
          <w:rFonts w:asciiTheme="minorHAnsi" w:hAnsiTheme="minorHAnsi" w:cstheme="minorHAnsi"/>
          <w:sz w:val="16"/>
        </w:rPr>
      </w:pPr>
    </w:p>
    <w:p w14:paraId="0CFE01D9" w14:textId="4D288FEE" w:rsidR="00CC7735" w:rsidRPr="00BC06AE" w:rsidRDefault="006B6468" w:rsidP="00650571">
      <w:pPr>
        <w:rPr>
          <w:rFonts w:asciiTheme="minorHAnsi" w:hAnsiTheme="minorHAnsi" w:cstheme="minorHAnsi"/>
        </w:rPr>
      </w:pPr>
      <w:r>
        <w:rPr>
          <w:rFonts w:asciiTheme="minorHAnsi" w:hAnsiTheme="minorHAnsi" w:cstheme="minorHAnsi"/>
          <w:b/>
          <w:bCs/>
          <w:szCs w:val="22"/>
        </w:rPr>
        <w:t xml:space="preserve">Problem </w:t>
      </w:r>
      <w:r w:rsidR="007A0CB7" w:rsidRPr="00BC06AE">
        <w:rPr>
          <w:rFonts w:asciiTheme="minorHAnsi" w:hAnsiTheme="minorHAnsi" w:cstheme="minorHAnsi"/>
          <w:b/>
          <w:bCs/>
        </w:rPr>
        <w:t xml:space="preserve">9.   </w:t>
      </w:r>
      <w:r w:rsidR="007A0CB7" w:rsidRPr="00BC06AE">
        <w:rPr>
          <w:rFonts w:asciiTheme="minorHAnsi" w:hAnsiTheme="minorHAnsi" w:cstheme="minorHAnsi"/>
        </w:rPr>
        <w:t xml:space="preserve">On January 1, 2019, Perez Company acquired all the assets and assumed all the liabilities of </w:t>
      </w:r>
      <w:proofErr w:type="spellStart"/>
      <w:r w:rsidR="007A0CB7" w:rsidRPr="00BC06AE">
        <w:rPr>
          <w:rFonts w:asciiTheme="minorHAnsi" w:hAnsiTheme="minorHAnsi" w:cstheme="minorHAnsi"/>
        </w:rPr>
        <w:t>Stalton</w:t>
      </w:r>
      <w:proofErr w:type="spellEnd"/>
      <w:r w:rsidR="007A0CB7" w:rsidRPr="00BC06AE">
        <w:rPr>
          <w:rFonts w:asciiTheme="minorHAnsi" w:hAnsiTheme="minorHAnsi" w:cstheme="minorHAnsi"/>
        </w:rPr>
        <w:t xml:space="preserve"> Company and merged </w:t>
      </w:r>
      <w:proofErr w:type="spellStart"/>
      <w:r w:rsidR="007A0CB7" w:rsidRPr="00BC06AE">
        <w:rPr>
          <w:rFonts w:asciiTheme="minorHAnsi" w:hAnsiTheme="minorHAnsi" w:cstheme="minorHAnsi"/>
        </w:rPr>
        <w:t>Stalton</w:t>
      </w:r>
      <w:proofErr w:type="spellEnd"/>
      <w:r w:rsidR="007A0CB7" w:rsidRPr="00BC06AE">
        <w:rPr>
          <w:rFonts w:asciiTheme="minorHAnsi" w:hAnsiTheme="minorHAnsi" w:cstheme="minorHAnsi"/>
        </w:rPr>
        <w:t xml:space="preserve"> into Perez. In exchange for the net assets of </w:t>
      </w:r>
      <w:proofErr w:type="spellStart"/>
      <w:r w:rsidR="007A0CB7" w:rsidRPr="00BC06AE">
        <w:rPr>
          <w:rFonts w:asciiTheme="minorHAnsi" w:hAnsiTheme="minorHAnsi" w:cstheme="minorHAnsi"/>
        </w:rPr>
        <w:t>Stalton</w:t>
      </w:r>
      <w:proofErr w:type="spellEnd"/>
      <w:r w:rsidR="007A0CB7" w:rsidRPr="00BC06AE">
        <w:rPr>
          <w:rFonts w:asciiTheme="minorHAnsi" w:hAnsiTheme="minorHAnsi" w:cstheme="minorHAnsi"/>
        </w:rPr>
        <w:t xml:space="preserve">, Perez gave its bonds payable with a maturity value of $600,000, a stated interest rate of 10%, interest payable semiannually on June 30 and December 31, a maturity date of January 1, 2029, and a yield rate of 12%. Balance sheets for Perez and </w:t>
      </w:r>
      <w:proofErr w:type="spellStart"/>
      <w:r w:rsidR="007A0CB7" w:rsidRPr="00BC06AE">
        <w:rPr>
          <w:rFonts w:asciiTheme="minorHAnsi" w:hAnsiTheme="minorHAnsi" w:cstheme="minorHAnsi"/>
        </w:rPr>
        <w:t>Stalton</w:t>
      </w:r>
      <w:proofErr w:type="spellEnd"/>
      <w:r w:rsidR="007A0CB7" w:rsidRPr="00BC06AE">
        <w:rPr>
          <w:rFonts w:asciiTheme="minorHAnsi" w:hAnsiTheme="minorHAnsi" w:cstheme="minorHAnsi"/>
        </w:rPr>
        <w:t xml:space="preserve"> (as well as fair value data) on January 1, 2019, were as follows:</w:t>
      </w:r>
    </w:p>
    <w:p w14:paraId="6BDC52CC" w14:textId="77777777" w:rsidR="007A0CB7" w:rsidRPr="00BC06AE" w:rsidRDefault="007A0CB7" w:rsidP="00650571">
      <w:pPr>
        <w:rPr>
          <w:rFonts w:asciiTheme="minorHAnsi" w:hAnsiTheme="minorHAnsi" w:cstheme="minorHAnsi"/>
        </w:rPr>
      </w:pPr>
    </w:p>
    <w:tbl>
      <w:tblPr>
        <w:tblW w:w="7563" w:type="dxa"/>
        <w:tblLook w:val="04A0" w:firstRow="1" w:lastRow="0" w:firstColumn="1" w:lastColumn="0" w:noHBand="0" w:noVBand="1"/>
      </w:tblPr>
      <w:tblGrid>
        <w:gridCol w:w="2740"/>
        <w:gridCol w:w="1883"/>
        <w:gridCol w:w="1749"/>
        <w:gridCol w:w="1191"/>
      </w:tblGrid>
      <w:tr w:rsidR="007A0CB7" w:rsidRPr="007A0CB7" w14:paraId="22123A4A" w14:textId="77777777" w:rsidTr="007A0CB7">
        <w:trPr>
          <w:trHeight w:val="288"/>
        </w:trPr>
        <w:tc>
          <w:tcPr>
            <w:tcW w:w="2740" w:type="dxa"/>
            <w:tcBorders>
              <w:top w:val="nil"/>
              <w:left w:val="nil"/>
              <w:bottom w:val="nil"/>
              <w:right w:val="nil"/>
            </w:tcBorders>
            <w:shd w:val="clear" w:color="auto" w:fill="auto"/>
            <w:noWrap/>
            <w:vAlign w:val="bottom"/>
            <w:hideMark/>
          </w:tcPr>
          <w:p w14:paraId="27E6963E" w14:textId="77777777" w:rsidR="007A0CB7" w:rsidRPr="007A0CB7" w:rsidRDefault="007A0CB7" w:rsidP="007A0CB7">
            <w:pPr>
              <w:rPr>
                <w:rFonts w:asciiTheme="minorHAnsi" w:hAnsiTheme="minorHAnsi" w:cstheme="minorHAnsi"/>
                <w:sz w:val="24"/>
                <w:szCs w:val="24"/>
              </w:rPr>
            </w:pPr>
          </w:p>
        </w:tc>
        <w:tc>
          <w:tcPr>
            <w:tcW w:w="1883" w:type="dxa"/>
            <w:tcBorders>
              <w:top w:val="nil"/>
              <w:left w:val="nil"/>
              <w:bottom w:val="nil"/>
              <w:right w:val="nil"/>
            </w:tcBorders>
            <w:shd w:val="clear" w:color="auto" w:fill="auto"/>
            <w:noWrap/>
            <w:vAlign w:val="bottom"/>
            <w:hideMark/>
          </w:tcPr>
          <w:p w14:paraId="541E88BC" w14:textId="77777777" w:rsidR="007A0CB7" w:rsidRPr="007A0CB7" w:rsidRDefault="007A0CB7" w:rsidP="007A0CB7">
            <w:pPr>
              <w:jc w:val="center"/>
              <w:rPr>
                <w:rFonts w:asciiTheme="minorHAnsi" w:hAnsiTheme="minorHAnsi" w:cstheme="minorHAnsi"/>
                <w:color w:val="000000"/>
                <w:szCs w:val="22"/>
              </w:rPr>
            </w:pPr>
            <w:r w:rsidRPr="007A0CB7">
              <w:rPr>
                <w:rFonts w:asciiTheme="minorHAnsi" w:hAnsiTheme="minorHAnsi" w:cstheme="minorHAnsi"/>
                <w:color w:val="000000"/>
                <w:szCs w:val="22"/>
              </w:rPr>
              <w:t>Perez</w:t>
            </w:r>
          </w:p>
        </w:tc>
        <w:tc>
          <w:tcPr>
            <w:tcW w:w="2940" w:type="dxa"/>
            <w:gridSpan w:val="2"/>
            <w:tcBorders>
              <w:top w:val="nil"/>
              <w:left w:val="nil"/>
              <w:bottom w:val="nil"/>
              <w:right w:val="nil"/>
            </w:tcBorders>
            <w:shd w:val="clear" w:color="auto" w:fill="auto"/>
            <w:noWrap/>
            <w:vAlign w:val="bottom"/>
            <w:hideMark/>
          </w:tcPr>
          <w:p w14:paraId="327087B0" w14:textId="77777777" w:rsidR="007A0CB7" w:rsidRPr="007A0CB7" w:rsidRDefault="007A0CB7" w:rsidP="007A0CB7">
            <w:pPr>
              <w:jc w:val="center"/>
              <w:rPr>
                <w:rFonts w:asciiTheme="minorHAnsi" w:hAnsiTheme="minorHAnsi" w:cstheme="minorHAnsi"/>
                <w:color w:val="000000"/>
                <w:szCs w:val="22"/>
              </w:rPr>
            </w:pPr>
            <w:proofErr w:type="spellStart"/>
            <w:r w:rsidRPr="007A0CB7">
              <w:rPr>
                <w:rFonts w:asciiTheme="minorHAnsi" w:hAnsiTheme="minorHAnsi" w:cstheme="minorHAnsi"/>
                <w:color w:val="000000"/>
                <w:szCs w:val="22"/>
              </w:rPr>
              <w:t>Stalton</w:t>
            </w:r>
            <w:proofErr w:type="spellEnd"/>
          </w:p>
        </w:tc>
      </w:tr>
      <w:tr w:rsidR="007A0CB7" w:rsidRPr="007A0CB7" w14:paraId="011D2E6A" w14:textId="77777777" w:rsidTr="007A0CB7">
        <w:trPr>
          <w:trHeight w:val="288"/>
        </w:trPr>
        <w:tc>
          <w:tcPr>
            <w:tcW w:w="2740" w:type="dxa"/>
            <w:tcBorders>
              <w:top w:val="nil"/>
              <w:left w:val="nil"/>
              <w:bottom w:val="nil"/>
              <w:right w:val="nil"/>
            </w:tcBorders>
            <w:shd w:val="clear" w:color="auto" w:fill="auto"/>
            <w:noWrap/>
            <w:vAlign w:val="bottom"/>
            <w:hideMark/>
          </w:tcPr>
          <w:p w14:paraId="3052EA12" w14:textId="77777777" w:rsidR="007A0CB7" w:rsidRPr="007A0CB7" w:rsidRDefault="007A0CB7" w:rsidP="007A0CB7">
            <w:pPr>
              <w:jc w:val="center"/>
              <w:rPr>
                <w:rFonts w:asciiTheme="minorHAnsi" w:hAnsiTheme="minorHAnsi" w:cstheme="minorHAnsi"/>
                <w:color w:val="000000"/>
                <w:szCs w:val="22"/>
              </w:rPr>
            </w:pPr>
          </w:p>
        </w:tc>
        <w:tc>
          <w:tcPr>
            <w:tcW w:w="1883" w:type="dxa"/>
            <w:tcBorders>
              <w:top w:val="nil"/>
              <w:left w:val="nil"/>
              <w:bottom w:val="nil"/>
              <w:right w:val="nil"/>
            </w:tcBorders>
            <w:shd w:val="clear" w:color="auto" w:fill="auto"/>
            <w:noWrap/>
            <w:vAlign w:val="bottom"/>
            <w:hideMark/>
          </w:tcPr>
          <w:p w14:paraId="77EA8F6D" w14:textId="4B848634" w:rsidR="007A0CB7" w:rsidRPr="007A0CB7" w:rsidRDefault="00B623DD" w:rsidP="007A0CB7">
            <w:pPr>
              <w:rPr>
                <w:rFonts w:asciiTheme="minorHAnsi" w:hAnsiTheme="minorHAnsi" w:cstheme="minorHAnsi"/>
                <w:color w:val="000000"/>
                <w:szCs w:val="22"/>
              </w:rPr>
            </w:pPr>
            <w:r>
              <w:rPr>
                <w:rFonts w:asciiTheme="minorHAnsi" w:hAnsiTheme="minorHAnsi" w:cstheme="minorHAnsi"/>
                <w:color w:val="000000"/>
                <w:szCs w:val="22"/>
              </w:rPr>
              <w:t xml:space="preserve">          </w:t>
            </w:r>
            <w:r w:rsidR="007A0CB7" w:rsidRPr="007A0CB7">
              <w:rPr>
                <w:rFonts w:asciiTheme="minorHAnsi" w:hAnsiTheme="minorHAnsi" w:cstheme="minorHAnsi"/>
                <w:color w:val="000000"/>
                <w:szCs w:val="22"/>
              </w:rPr>
              <w:t>Book Value</w:t>
            </w:r>
          </w:p>
        </w:tc>
        <w:tc>
          <w:tcPr>
            <w:tcW w:w="1749" w:type="dxa"/>
            <w:tcBorders>
              <w:top w:val="nil"/>
              <w:left w:val="nil"/>
              <w:bottom w:val="nil"/>
              <w:right w:val="nil"/>
            </w:tcBorders>
            <w:shd w:val="clear" w:color="auto" w:fill="auto"/>
            <w:noWrap/>
            <w:vAlign w:val="bottom"/>
            <w:hideMark/>
          </w:tcPr>
          <w:p w14:paraId="7C8D2F19" w14:textId="2042AFEC" w:rsidR="007A0CB7" w:rsidRPr="007A0CB7" w:rsidRDefault="00B623DD" w:rsidP="007A0CB7">
            <w:pPr>
              <w:rPr>
                <w:rFonts w:asciiTheme="minorHAnsi" w:hAnsiTheme="minorHAnsi" w:cstheme="minorHAnsi"/>
                <w:color w:val="000000"/>
                <w:szCs w:val="22"/>
              </w:rPr>
            </w:pPr>
            <w:r>
              <w:rPr>
                <w:rFonts w:asciiTheme="minorHAnsi" w:hAnsiTheme="minorHAnsi" w:cstheme="minorHAnsi"/>
                <w:color w:val="000000"/>
                <w:szCs w:val="22"/>
              </w:rPr>
              <w:t xml:space="preserve">         </w:t>
            </w:r>
            <w:r w:rsidR="007A0CB7" w:rsidRPr="007A0CB7">
              <w:rPr>
                <w:rFonts w:asciiTheme="minorHAnsi" w:hAnsiTheme="minorHAnsi" w:cstheme="minorHAnsi"/>
                <w:color w:val="000000"/>
                <w:szCs w:val="22"/>
              </w:rPr>
              <w:t>Book Value</w:t>
            </w:r>
          </w:p>
        </w:tc>
        <w:tc>
          <w:tcPr>
            <w:tcW w:w="1191" w:type="dxa"/>
            <w:tcBorders>
              <w:top w:val="nil"/>
              <w:left w:val="nil"/>
              <w:bottom w:val="nil"/>
              <w:right w:val="nil"/>
            </w:tcBorders>
            <w:shd w:val="clear" w:color="auto" w:fill="auto"/>
            <w:noWrap/>
            <w:vAlign w:val="bottom"/>
            <w:hideMark/>
          </w:tcPr>
          <w:p w14:paraId="4F54BE81" w14:textId="77777777" w:rsidR="007A0CB7" w:rsidRPr="007A0CB7" w:rsidRDefault="007A0CB7" w:rsidP="007A0CB7">
            <w:pPr>
              <w:rPr>
                <w:rFonts w:asciiTheme="minorHAnsi" w:hAnsiTheme="minorHAnsi" w:cstheme="minorHAnsi"/>
                <w:color w:val="000000"/>
                <w:szCs w:val="22"/>
              </w:rPr>
            </w:pPr>
            <w:r w:rsidRPr="007A0CB7">
              <w:rPr>
                <w:rFonts w:asciiTheme="minorHAnsi" w:hAnsiTheme="minorHAnsi" w:cstheme="minorHAnsi"/>
                <w:color w:val="000000"/>
                <w:szCs w:val="22"/>
              </w:rPr>
              <w:t>Fair Value</w:t>
            </w:r>
          </w:p>
        </w:tc>
      </w:tr>
      <w:tr w:rsidR="007A0CB7" w:rsidRPr="007A0CB7" w14:paraId="04FC24BA" w14:textId="77777777" w:rsidTr="007A0CB7">
        <w:trPr>
          <w:trHeight w:val="288"/>
        </w:trPr>
        <w:tc>
          <w:tcPr>
            <w:tcW w:w="2740" w:type="dxa"/>
            <w:tcBorders>
              <w:top w:val="nil"/>
              <w:left w:val="nil"/>
              <w:bottom w:val="nil"/>
              <w:right w:val="nil"/>
            </w:tcBorders>
            <w:shd w:val="clear" w:color="auto" w:fill="auto"/>
            <w:noWrap/>
            <w:vAlign w:val="bottom"/>
            <w:hideMark/>
          </w:tcPr>
          <w:p w14:paraId="578A39ED" w14:textId="77777777" w:rsidR="007A0CB7" w:rsidRPr="007A0CB7" w:rsidRDefault="007A0CB7" w:rsidP="007A0CB7">
            <w:pPr>
              <w:rPr>
                <w:rFonts w:asciiTheme="minorHAnsi" w:hAnsiTheme="minorHAnsi" w:cstheme="minorHAnsi"/>
                <w:color w:val="000000"/>
                <w:szCs w:val="22"/>
              </w:rPr>
            </w:pPr>
            <w:r w:rsidRPr="007A0CB7">
              <w:rPr>
                <w:rFonts w:asciiTheme="minorHAnsi" w:hAnsiTheme="minorHAnsi" w:cstheme="minorHAnsi"/>
                <w:color w:val="000000"/>
                <w:szCs w:val="22"/>
              </w:rPr>
              <w:t>Cash</w:t>
            </w:r>
          </w:p>
        </w:tc>
        <w:tc>
          <w:tcPr>
            <w:tcW w:w="1883" w:type="dxa"/>
            <w:tcBorders>
              <w:top w:val="nil"/>
              <w:left w:val="nil"/>
              <w:bottom w:val="nil"/>
              <w:right w:val="nil"/>
            </w:tcBorders>
            <w:shd w:val="clear" w:color="auto" w:fill="auto"/>
            <w:noWrap/>
            <w:vAlign w:val="bottom"/>
            <w:hideMark/>
          </w:tcPr>
          <w:p w14:paraId="6CDD1363"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$ 250,000</w:t>
            </w:r>
            <w:r w:rsidRPr="007A0CB7">
              <w:rPr>
                <w:rFonts w:asciiTheme="minorHAnsi" w:hAnsiTheme="minorHAnsi" w:cstheme="minorHAnsi"/>
                <w:color w:val="000000"/>
                <w:szCs w:val="22"/>
              </w:rPr>
              <w:t> </w:t>
            </w:r>
          </w:p>
        </w:tc>
        <w:tc>
          <w:tcPr>
            <w:tcW w:w="1749" w:type="dxa"/>
            <w:tcBorders>
              <w:top w:val="nil"/>
              <w:left w:val="nil"/>
              <w:bottom w:val="nil"/>
              <w:right w:val="nil"/>
            </w:tcBorders>
            <w:shd w:val="clear" w:color="auto" w:fill="auto"/>
            <w:noWrap/>
            <w:vAlign w:val="bottom"/>
            <w:hideMark/>
          </w:tcPr>
          <w:p w14:paraId="783D9D8B"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$114,000</w:t>
            </w:r>
            <w:r w:rsidRPr="007A0CB7">
              <w:rPr>
                <w:rFonts w:asciiTheme="minorHAnsi" w:hAnsiTheme="minorHAnsi" w:cstheme="minorHAnsi"/>
                <w:color w:val="000000"/>
                <w:szCs w:val="22"/>
              </w:rPr>
              <w:t> </w:t>
            </w:r>
          </w:p>
        </w:tc>
        <w:tc>
          <w:tcPr>
            <w:tcW w:w="1191" w:type="dxa"/>
            <w:tcBorders>
              <w:top w:val="nil"/>
              <w:left w:val="nil"/>
              <w:bottom w:val="nil"/>
              <w:right w:val="nil"/>
            </w:tcBorders>
            <w:shd w:val="clear" w:color="auto" w:fill="auto"/>
            <w:noWrap/>
            <w:vAlign w:val="bottom"/>
            <w:hideMark/>
          </w:tcPr>
          <w:p w14:paraId="6ED1E2F1"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 xml:space="preserve">$114,000 </w:t>
            </w:r>
          </w:p>
        </w:tc>
      </w:tr>
      <w:tr w:rsidR="007A0CB7" w:rsidRPr="007A0CB7" w14:paraId="4B25C3D0" w14:textId="77777777" w:rsidTr="007A0CB7">
        <w:trPr>
          <w:trHeight w:val="288"/>
        </w:trPr>
        <w:tc>
          <w:tcPr>
            <w:tcW w:w="2740" w:type="dxa"/>
            <w:tcBorders>
              <w:top w:val="nil"/>
              <w:left w:val="nil"/>
              <w:bottom w:val="nil"/>
              <w:right w:val="nil"/>
            </w:tcBorders>
            <w:shd w:val="clear" w:color="auto" w:fill="auto"/>
            <w:noWrap/>
            <w:vAlign w:val="bottom"/>
            <w:hideMark/>
          </w:tcPr>
          <w:p w14:paraId="581999B5" w14:textId="77777777" w:rsidR="007A0CB7" w:rsidRPr="007A0CB7" w:rsidRDefault="007A0CB7" w:rsidP="007A0CB7">
            <w:pPr>
              <w:rPr>
                <w:rFonts w:asciiTheme="minorHAnsi" w:hAnsiTheme="minorHAnsi" w:cstheme="minorHAnsi"/>
                <w:color w:val="000000"/>
                <w:szCs w:val="22"/>
              </w:rPr>
            </w:pPr>
            <w:r w:rsidRPr="007A0CB7">
              <w:rPr>
                <w:rFonts w:asciiTheme="minorHAnsi" w:hAnsiTheme="minorHAnsi" w:cstheme="minorHAnsi"/>
                <w:color w:val="000000"/>
                <w:szCs w:val="22"/>
              </w:rPr>
              <w:t>Receivables</w:t>
            </w:r>
          </w:p>
        </w:tc>
        <w:tc>
          <w:tcPr>
            <w:tcW w:w="1883" w:type="dxa"/>
            <w:tcBorders>
              <w:top w:val="nil"/>
              <w:left w:val="nil"/>
              <w:bottom w:val="nil"/>
              <w:right w:val="nil"/>
            </w:tcBorders>
            <w:shd w:val="clear" w:color="auto" w:fill="auto"/>
            <w:noWrap/>
            <w:vAlign w:val="bottom"/>
            <w:hideMark/>
          </w:tcPr>
          <w:p w14:paraId="692AA00D"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352,700</w:t>
            </w:r>
            <w:r w:rsidRPr="007A0CB7">
              <w:rPr>
                <w:rFonts w:asciiTheme="minorHAnsi" w:hAnsiTheme="minorHAnsi" w:cstheme="minorHAnsi"/>
                <w:color w:val="000000"/>
                <w:szCs w:val="22"/>
              </w:rPr>
              <w:t> </w:t>
            </w:r>
          </w:p>
        </w:tc>
        <w:tc>
          <w:tcPr>
            <w:tcW w:w="1749" w:type="dxa"/>
            <w:tcBorders>
              <w:top w:val="nil"/>
              <w:left w:val="nil"/>
              <w:bottom w:val="nil"/>
              <w:right w:val="nil"/>
            </w:tcBorders>
            <w:shd w:val="clear" w:color="auto" w:fill="auto"/>
            <w:noWrap/>
            <w:vAlign w:val="bottom"/>
            <w:hideMark/>
          </w:tcPr>
          <w:p w14:paraId="234AF0C2"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150,000</w:t>
            </w:r>
            <w:r w:rsidRPr="007A0CB7">
              <w:rPr>
                <w:rFonts w:asciiTheme="minorHAnsi" w:hAnsiTheme="minorHAnsi" w:cstheme="minorHAnsi"/>
                <w:color w:val="000000"/>
                <w:szCs w:val="22"/>
              </w:rPr>
              <w:t> </w:t>
            </w:r>
          </w:p>
        </w:tc>
        <w:tc>
          <w:tcPr>
            <w:tcW w:w="1191" w:type="dxa"/>
            <w:tcBorders>
              <w:top w:val="nil"/>
              <w:left w:val="nil"/>
              <w:bottom w:val="nil"/>
              <w:right w:val="nil"/>
            </w:tcBorders>
            <w:shd w:val="clear" w:color="auto" w:fill="auto"/>
            <w:noWrap/>
            <w:vAlign w:val="bottom"/>
            <w:hideMark/>
          </w:tcPr>
          <w:p w14:paraId="0D031ABF"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135,000</w:t>
            </w:r>
          </w:p>
        </w:tc>
      </w:tr>
      <w:tr w:rsidR="007A0CB7" w:rsidRPr="007A0CB7" w14:paraId="24F65136" w14:textId="77777777" w:rsidTr="007A0CB7">
        <w:trPr>
          <w:trHeight w:val="288"/>
        </w:trPr>
        <w:tc>
          <w:tcPr>
            <w:tcW w:w="2740" w:type="dxa"/>
            <w:tcBorders>
              <w:top w:val="nil"/>
              <w:left w:val="nil"/>
              <w:bottom w:val="nil"/>
              <w:right w:val="nil"/>
            </w:tcBorders>
            <w:shd w:val="clear" w:color="auto" w:fill="auto"/>
            <w:noWrap/>
            <w:vAlign w:val="bottom"/>
            <w:hideMark/>
          </w:tcPr>
          <w:p w14:paraId="02D5E5C6" w14:textId="77777777" w:rsidR="007A0CB7" w:rsidRPr="007A0CB7" w:rsidRDefault="007A0CB7" w:rsidP="007A0CB7">
            <w:pPr>
              <w:rPr>
                <w:rFonts w:asciiTheme="minorHAnsi" w:hAnsiTheme="minorHAnsi" w:cstheme="minorHAnsi"/>
                <w:color w:val="000000"/>
                <w:szCs w:val="22"/>
              </w:rPr>
            </w:pPr>
            <w:r w:rsidRPr="007A0CB7">
              <w:rPr>
                <w:rFonts w:asciiTheme="minorHAnsi" w:hAnsiTheme="minorHAnsi" w:cstheme="minorHAnsi"/>
                <w:color w:val="000000"/>
                <w:szCs w:val="22"/>
              </w:rPr>
              <w:lastRenderedPageBreak/>
              <w:t>Inventories</w:t>
            </w:r>
          </w:p>
        </w:tc>
        <w:tc>
          <w:tcPr>
            <w:tcW w:w="1883" w:type="dxa"/>
            <w:tcBorders>
              <w:top w:val="nil"/>
              <w:left w:val="nil"/>
              <w:bottom w:val="nil"/>
              <w:right w:val="nil"/>
            </w:tcBorders>
            <w:shd w:val="clear" w:color="auto" w:fill="auto"/>
            <w:noWrap/>
            <w:vAlign w:val="bottom"/>
            <w:hideMark/>
          </w:tcPr>
          <w:p w14:paraId="62DC7CEC"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848,300</w:t>
            </w:r>
            <w:r w:rsidRPr="007A0CB7">
              <w:rPr>
                <w:rFonts w:asciiTheme="minorHAnsi" w:hAnsiTheme="minorHAnsi" w:cstheme="minorHAnsi"/>
                <w:color w:val="000000"/>
                <w:szCs w:val="22"/>
              </w:rPr>
              <w:t> </w:t>
            </w:r>
          </w:p>
        </w:tc>
        <w:tc>
          <w:tcPr>
            <w:tcW w:w="1749" w:type="dxa"/>
            <w:tcBorders>
              <w:top w:val="nil"/>
              <w:left w:val="nil"/>
              <w:bottom w:val="nil"/>
              <w:right w:val="nil"/>
            </w:tcBorders>
            <w:shd w:val="clear" w:color="auto" w:fill="auto"/>
            <w:noWrap/>
            <w:vAlign w:val="bottom"/>
            <w:hideMark/>
          </w:tcPr>
          <w:p w14:paraId="3FB15915"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232,000</w:t>
            </w:r>
            <w:r w:rsidRPr="007A0CB7">
              <w:rPr>
                <w:rFonts w:asciiTheme="minorHAnsi" w:hAnsiTheme="minorHAnsi" w:cstheme="minorHAnsi"/>
                <w:color w:val="000000"/>
                <w:szCs w:val="22"/>
              </w:rPr>
              <w:t> </w:t>
            </w:r>
          </w:p>
        </w:tc>
        <w:tc>
          <w:tcPr>
            <w:tcW w:w="1191" w:type="dxa"/>
            <w:tcBorders>
              <w:top w:val="nil"/>
              <w:left w:val="nil"/>
              <w:bottom w:val="nil"/>
              <w:right w:val="nil"/>
            </w:tcBorders>
            <w:shd w:val="clear" w:color="auto" w:fill="auto"/>
            <w:noWrap/>
            <w:vAlign w:val="bottom"/>
            <w:hideMark/>
          </w:tcPr>
          <w:p w14:paraId="11B341F7"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310,000</w:t>
            </w:r>
          </w:p>
        </w:tc>
      </w:tr>
      <w:tr w:rsidR="007A0CB7" w:rsidRPr="007A0CB7" w14:paraId="5C4A61D0" w14:textId="77777777" w:rsidTr="007A0CB7">
        <w:trPr>
          <w:trHeight w:val="288"/>
        </w:trPr>
        <w:tc>
          <w:tcPr>
            <w:tcW w:w="2740" w:type="dxa"/>
            <w:tcBorders>
              <w:top w:val="nil"/>
              <w:left w:val="nil"/>
              <w:bottom w:val="nil"/>
              <w:right w:val="nil"/>
            </w:tcBorders>
            <w:shd w:val="clear" w:color="auto" w:fill="auto"/>
            <w:noWrap/>
            <w:vAlign w:val="bottom"/>
            <w:hideMark/>
          </w:tcPr>
          <w:p w14:paraId="18964C1A" w14:textId="77777777" w:rsidR="007A0CB7" w:rsidRPr="007A0CB7" w:rsidRDefault="007A0CB7" w:rsidP="007A0CB7">
            <w:pPr>
              <w:rPr>
                <w:rFonts w:asciiTheme="minorHAnsi" w:hAnsiTheme="minorHAnsi" w:cstheme="minorHAnsi"/>
                <w:color w:val="000000"/>
                <w:szCs w:val="22"/>
              </w:rPr>
            </w:pPr>
            <w:r w:rsidRPr="007A0CB7">
              <w:rPr>
                <w:rFonts w:asciiTheme="minorHAnsi" w:hAnsiTheme="minorHAnsi" w:cstheme="minorHAnsi"/>
                <w:color w:val="000000"/>
                <w:szCs w:val="22"/>
              </w:rPr>
              <w:t>Land</w:t>
            </w:r>
          </w:p>
        </w:tc>
        <w:tc>
          <w:tcPr>
            <w:tcW w:w="1883" w:type="dxa"/>
            <w:tcBorders>
              <w:top w:val="nil"/>
              <w:left w:val="nil"/>
              <w:bottom w:val="nil"/>
              <w:right w:val="nil"/>
            </w:tcBorders>
            <w:shd w:val="clear" w:color="auto" w:fill="auto"/>
            <w:noWrap/>
            <w:vAlign w:val="bottom"/>
            <w:hideMark/>
          </w:tcPr>
          <w:p w14:paraId="58F23FDC"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700,000</w:t>
            </w:r>
            <w:r w:rsidRPr="007A0CB7">
              <w:rPr>
                <w:rFonts w:asciiTheme="minorHAnsi" w:hAnsiTheme="minorHAnsi" w:cstheme="minorHAnsi"/>
                <w:color w:val="000000"/>
                <w:szCs w:val="22"/>
              </w:rPr>
              <w:t> </w:t>
            </w:r>
          </w:p>
        </w:tc>
        <w:tc>
          <w:tcPr>
            <w:tcW w:w="1749" w:type="dxa"/>
            <w:tcBorders>
              <w:top w:val="nil"/>
              <w:left w:val="nil"/>
              <w:bottom w:val="nil"/>
              <w:right w:val="nil"/>
            </w:tcBorders>
            <w:shd w:val="clear" w:color="auto" w:fill="auto"/>
            <w:noWrap/>
            <w:vAlign w:val="bottom"/>
            <w:hideMark/>
          </w:tcPr>
          <w:p w14:paraId="6088C086"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100,000</w:t>
            </w:r>
            <w:r w:rsidRPr="007A0CB7">
              <w:rPr>
                <w:rFonts w:asciiTheme="minorHAnsi" w:hAnsiTheme="minorHAnsi" w:cstheme="minorHAnsi"/>
                <w:color w:val="000000"/>
                <w:szCs w:val="22"/>
              </w:rPr>
              <w:t> </w:t>
            </w:r>
          </w:p>
        </w:tc>
        <w:tc>
          <w:tcPr>
            <w:tcW w:w="1191" w:type="dxa"/>
            <w:tcBorders>
              <w:top w:val="nil"/>
              <w:left w:val="nil"/>
              <w:bottom w:val="nil"/>
              <w:right w:val="nil"/>
            </w:tcBorders>
            <w:shd w:val="clear" w:color="auto" w:fill="auto"/>
            <w:noWrap/>
            <w:vAlign w:val="bottom"/>
            <w:hideMark/>
          </w:tcPr>
          <w:p w14:paraId="794EBA34"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315,000</w:t>
            </w:r>
          </w:p>
        </w:tc>
      </w:tr>
      <w:tr w:rsidR="007A0CB7" w:rsidRPr="007A0CB7" w14:paraId="274DEA12" w14:textId="77777777" w:rsidTr="007A0CB7">
        <w:trPr>
          <w:trHeight w:val="288"/>
        </w:trPr>
        <w:tc>
          <w:tcPr>
            <w:tcW w:w="2740" w:type="dxa"/>
            <w:tcBorders>
              <w:top w:val="nil"/>
              <w:left w:val="nil"/>
              <w:bottom w:val="nil"/>
              <w:right w:val="nil"/>
            </w:tcBorders>
            <w:shd w:val="clear" w:color="auto" w:fill="auto"/>
            <w:noWrap/>
            <w:vAlign w:val="bottom"/>
            <w:hideMark/>
          </w:tcPr>
          <w:p w14:paraId="2C974B65" w14:textId="77777777" w:rsidR="007A0CB7" w:rsidRPr="007A0CB7" w:rsidRDefault="007A0CB7" w:rsidP="007A0CB7">
            <w:pPr>
              <w:rPr>
                <w:rFonts w:asciiTheme="minorHAnsi" w:hAnsiTheme="minorHAnsi" w:cstheme="minorHAnsi"/>
                <w:color w:val="000000"/>
                <w:szCs w:val="22"/>
              </w:rPr>
            </w:pPr>
            <w:r w:rsidRPr="007A0CB7">
              <w:rPr>
                <w:rFonts w:asciiTheme="minorHAnsi" w:hAnsiTheme="minorHAnsi" w:cstheme="minorHAnsi"/>
                <w:color w:val="000000"/>
                <w:szCs w:val="22"/>
              </w:rPr>
              <w:t>Buildings</w:t>
            </w:r>
          </w:p>
        </w:tc>
        <w:tc>
          <w:tcPr>
            <w:tcW w:w="1883" w:type="dxa"/>
            <w:tcBorders>
              <w:top w:val="nil"/>
              <w:left w:val="nil"/>
              <w:bottom w:val="nil"/>
              <w:right w:val="nil"/>
            </w:tcBorders>
            <w:shd w:val="clear" w:color="auto" w:fill="auto"/>
            <w:noWrap/>
            <w:vAlign w:val="bottom"/>
            <w:hideMark/>
          </w:tcPr>
          <w:p w14:paraId="43342B92"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950,000</w:t>
            </w:r>
            <w:r w:rsidRPr="007A0CB7">
              <w:rPr>
                <w:rFonts w:asciiTheme="minorHAnsi" w:hAnsiTheme="minorHAnsi" w:cstheme="minorHAnsi"/>
                <w:color w:val="000000"/>
                <w:szCs w:val="22"/>
              </w:rPr>
              <w:t> </w:t>
            </w:r>
          </w:p>
        </w:tc>
        <w:tc>
          <w:tcPr>
            <w:tcW w:w="1749" w:type="dxa"/>
            <w:tcBorders>
              <w:top w:val="nil"/>
              <w:left w:val="nil"/>
              <w:bottom w:val="nil"/>
              <w:right w:val="nil"/>
            </w:tcBorders>
            <w:shd w:val="clear" w:color="auto" w:fill="auto"/>
            <w:noWrap/>
            <w:vAlign w:val="bottom"/>
            <w:hideMark/>
          </w:tcPr>
          <w:p w14:paraId="43785DA0"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410,000</w:t>
            </w:r>
            <w:r w:rsidRPr="007A0CB7">
              <w:rPr>
                <w:rFonts w:asciiTheme="minorHAnsi" w:hAnsiTheme="minorHAnsi" w:cstheme="minorHAnsi"/>
                <w:color w:val="000000"/>
                <w:szCs w:val="22"/>
              </w:rPr>
              <w:t> </w:t>
            </w:r>
          </w:p>
        </w:tc>
        <w:tc>
          <w:tcPr>
            <w:tcW w:w="1191" w:type="dxa"/>
            <w:tcBorders>
              <w:top w:val="nil"/>
              <w:left w:val="nil"/>
              <w:bottom w:val="nil"/>
              <w:right w:val="nil"/>
            </w:tcBorders>
            <w:shd w:val="clear" w:color="auto" w:fill="auto"/>
            <w:noWrap/>
            <w:vAlign w:val="bottom"/>
            <w:hideMark/>
          </w:tcPr>
          <w:p w14:paraId="7BAC97F1"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54,900</w:t>
            </w:r>
          </w:p>
        </w:tc>
      </w:tr>
      <w:tr w:rsidR="007A0CB7" w:rsidRPr="007A0CB7" w14:paraId="0C496D52" w14:textId="77777777" w:rsidTr="007A0CB7">
        <w:trPr>
          <w:trHeight w:val="576"/>
        </w:trPr>
        <w:tc>
          <w:tcPr>
            <w:tcW w:w="2740" w:type="dxa"/>
            <w:tcBorders>
              <w:top w:val="nil"/>
              <w:left w:val="nil"/>
              <w:bottom w:val="nil"/>
              <w:right w:val="nil"/>
            </w:tcBorders>
            <w:shd w:val="clear" w:color="auto" w:fill="auto"/>
            <w:vAlign w:val="bottom"/>
            <w:hideMark/>
          </w:tcPr>
          <w:p w14:paraId="73196F35" w14:textId="77777777" w:rsidR="007A0CB7" w:rsidRPr="007A0CB7" w:rsidRDefault="007A0CB7" w:rsidP="007A0CB7">
            <w:pPr>
              <w:rPr>
                <w:rFonts w:asciiTheme="minorHAnsi" w:hAnsiTheme="minorHAnsi" w:cstheme="minorHAnsi"/>
                <w:color w:val="000000"/>
                <w:szCs w:val="22"/>
              </w:rPr>
            </w:pPr>
            <w:r w:rsidRPr="007A0CB7">
              <w:rPr>
                <w:rFonts w:asciiTheme="minorHAnsi" w:hAnsiTheme="minorHAnsi" w:cstheme="minorHAnsi"/>
                <w:color w:val="000000"/>
                <w:szCs w:val="22"/>
              </w:rPr>
              <w:t>Accumulated depreciation—buildings</w:t>
            </w:r>
          </w:p>
        </w:tc>
        <w:tc>
          <w:tcPr>
            <w:tcW w:w="1883" w:type="dxa"/>
            <w:tcBorders>
              <w:top w:val="nil"/>
              <w:left w:val="nil"/>
              <w:bottom w:val="nil"/>
              <w:right w:val="nil"/>
            </w:tcBorders>
            <w:shd w:val="clear" w:color="auto" w:fill="auto"/>
            <w:noWrap/>
            <w:vAlign w:val="bottom"/>
            <w:hideMark/>
          </w:tcPr>
          <w:p w14:paraId="31CC26B6"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 xml:space="preserve">                    (325,000)</w:t>
            </w:r>
          </w:p>
        </w:tc>
        <w:tc>
          <w:tcPr>
            <w:tcW w:w="1749" w:type="dxa"/>
            <w:tcBorders>
              <w:top w:val="nil"/>
              <w:left w:val="nil"/>
              <w:bottom w:val="nil"/>
              <w:right w:val="nil"/>
            </w:tcBorders>
            <w:shd w:val="clear" w:color="auto" w:fill="auto"/>
            <w:noWrap/>
            <w:vAlign w:val="bottom"/>
            <w:hideMark/>
          </w:tcPr>
          <w:p w14:paraId="7FF5E1AA"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 xml:space="preserve"> $        (170,500)</w:t>
            </w:r>
          </w:p>
        </w:tc>
        <w:tc>
          <w:tcPr>
            <w:tcW w:w="1191" w:type="dxa"/>
            <w:tcBorders>
              <w:top w:val="nil"/>
              <w:left w:val="nil"/>
              <w:bottom w:val="nil"/>
              <w:right w:val="nil"/>
            </w:tcBorders>
            <w:shd w:val="clear" w:color="auto" w:fill="auto"/>
            <w:noWrap/>
            <w:vAlign w:val="bottom"/>
            <w:hideMark/>
          </w:tcPr>
          <w:p w14:paraId="16DF36E3" w14:textId="77777777" w:rsidR="007A0CB7" w:rsidRPr="007A0CB7" w:rsidRDefault="007A0CB7" w:rsidP="007A0CB7">
            <w:pPr>
              <w:jc w:val="right"/>
              <w:rPr>
                <w:rFonts w:asciiTheme="minorHAnsi" w:hAnsiTheme="minorHAnsi" w:cstheme="minorHAnsi"/>
                <w:color w:val="000000"/>
                <w:szCs w:val="22"/>
              </w:rPr>
            </w:pPr>
          </w:p>
        </w:tc>
      </w:tr>
      <w:tr w:rsidR="007A0CB7" w:rsidRPr="007A0CB7" w14:paraId="5E1375D1" w14:textId="77777777" w:rsidTr="007A0CB7">
        <w:trPr>
          <w:trHeight w:val="288"/>
        </w:trPr>
        <w:tc>
          <w:tcPr>
            <w:tcW w:w="2740" w:type="dxa"/>
            <w:tcBorders>
              <w:top w:val="nil"/>
              <w:left w:val="nil"/>
              <w:bottom w:val="nil"/>
              <w:right w:val="nil"/>
            </w:tcBorders>
            <w:shd w:val="clear" w:color="auto" w:fill="auto"/>
            <w:noWrap/>
            <w:vAlign w:val="bottom"/>
            <w:hideMark/>
          </w:tcPr>
          <w:p w14:paraId="77F3A7DF" w14:textId="77777777" w:rsidR="007A0CB7" w:rsidRPr="007A0CB7" w:rsidRDefault="007A0CB7" w:rsidP="007A0CB7">
            <w:pPr>
              <w:rPr>
                <w:rFonts w:asciiTheme="minorHAnsi" w:hAnsiTheme="minorHAnsi" w:cstheme="minorHAnsi"/>
                <w:color w:val="000000"/>
                <w:szCs w:val="22"/>
              </w:rPr>
            </w:pPr>
            <w:r w:rsidRPr="007A0CB7">
              <w:rPr>
                <w:rFonts w:asciiTheme="minorHAnsi" w:hAnsiTheme="minorHAnsi" w:cstheme="minorHAnsi"/>
                <w:color w:val="000000"/>
                <w:szCs w:val="22"/>
              </w:rPr>
              <w:t>Equipment</w:t>
            </w:r>
          </w:p>
        </w:tc>
        <w:tc>
          <w:tcPr>
            <w:tcW w:w="1883" w:type="dxa"/>
            <w:tcBorders>
              <w:top w:val="nil"/>
              <w:left w:val="nil"/>
              <w:bottom w:val="nil"/>
              <w:right w:val="nil"/>
            </w:tcBorders>
            <w:shd w:val="clear" w:color="auto" w:fill="auto"/>
            <w:noWrap/>
            <w:vAlign w:val="bottom"/>
            <w:hideMark/>
          </w:tcPr>
          <w:p w14:paraId="597C01FB"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262,750</w:t>
            </w:r>
            <w:r w:rsidRPr="007A0CB7">
              <w:rPr>
                <w:rFonts w:asciiTheme="minorHAnsi" w:hAnsiTheme="minorHAnsi" w:cstheme="minorHAnsi"/>
                <w:color w:val="000000"/>
                <w:szCs w:val="22"/>
              </w:rPr>
              <w:t> </w:t>
            </w:r>
          </w:p>
        </w:tc>
        <w:tc>
          <w:tcPr>
            <w:tcW w:w="1749" w:type="dxa"/>
            <w:tcBorders>
              <w:top w:val="nil"/>
              <w:left w:val="nil"/>
              <w:bottom w:val="nil"/>
              <w:right w:val="nil"/>
            </w:tcBorders>
            <w:shd w:val="clear" w:color="auto" w:fill="auto"/>
            <w:noWrap/>
            <w:vAlign w:val="bottom"/>
            <w:hideMark/>
          </w:tcPr>
          <w:p w14:paraId="0564F0A6"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136,450</w:t>
            </w:r>
            <w:r w:rsidRPr="007A0CB7">
              <w:rPr>
                <w:rFonts w:asciiTheme="minorHAnsi" w:hAnsiTheme="minorHAnsi" w:cstheme="minorHAnsi"/>
                <w:color w:val="000000"/>
                <w:szCs w:val="22"/>
              </w:rPr>
              <w:t> </w:t>
            </w:r>
          </w:p>
        </w:tc>
        <w:tc>
          <w:tcPr>
            <w:tcW w:w="1191" w:type="dxa"/>
            <w:tcBorders>
              <w:top w:val="nil"/>
              <w:left w:val="nil"/>
              <w:bottom w:val="nil"/>
              <w:right w:val="nil"/>
            </w:tcBorders>
            <w:shd w:val="clear" w:color="auto" w:fill="auto"/>
            <w:noWrap/>
            <w:vAlign w:val="bottom"/>
            <w:hideMark/>
          </w:tcPr>
          <w:p w14:paraId="0C70CA74"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39,450</w:t>
            </w:r>
          </w:p>
        </w:tc>
      </w:tr>
      <w:tr w:rsidR="007A0CB7" w:rsidRPr="007A0CB7" w14:paraId="63077486" w14:textId="77777777" w:rsidTr="007A0CB7">
        <w:trPr>
          <w:trHeight w:val="588"/>
        </w:trPr>
        <w:tc>
          <w:tcPr>
            <w:tcW w:w="2740" w:type="dxa"/>
            <w:tcBorders>
              <w:top w:val="nil"/>
              <w:left w:val="nil"/>
              <w:bottom w:val="nil"/>
              <w:right w:val="nil"/>
            </w:tcBorders>
            <w:shd w:val="clear" w:color="auto" w:fill="auto"/>
            <w:vAlign w:val="bottom"/>
            <w:hideMark/>
          </w:tcPr>
          <w:p w14:paraId="2B9BBD2D" w14:textId="77777777" w:rsidR="007A0CB7" w:rsidRPr="007A0CB7" w:rsidRDefault="007A0CB7" w:rsidP="007A0CB7">
            <w:pPr>
              <w:rPr>
                <w:rFonts w:asciiTheme="minorHAnsi" w:hAnsiTheme="minorHAnsi" w:cstheme="minorHAnsi"/>
                <w:color w:val="000000"/>
                <w:szCs w:val="22"/>
              </w:rPr>
            </w:pPr>
            <w:r w:rsidRPr="007A0CB7">
              <w:rPr>
                <w:rFonts w:asciiTheme="minorHAnsi" w:hAnsiTheme="minorHAnsi" w:cstheme="minorHAnsi"/>
                <w:color w:val="000000"/>
                <w:szCs w:val="22"/>
              </w:rPr>
              <w:t>Accumulated depreciation—equipment</w:t>
            </w:r>
          </w:p>
        </w:tc>
        <w:tc>
          <w:tcPr>
            <w:tcW w:w="1883" w:type="dxa"/>
            <w:tcBorders>
              <w:top w:val="nil"/>
              <w:left w:val="nil"/>
              <w:bottom w:val="single" w:sz="8" w:space="0" w:color="auto"/>
              <w:right w:val="nil"/>
            </w:tcBorders>
            <w:shd w:val="clear" w:color="auto" w:fill="auto"/>
            <w:noWrap/>
            <w:vAlign w:val="bottom"/>
            <w:hideMark/>
          </w:tcPr>
          <w:p w14:paraId="10B5308E"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 </w:t>
            </w:r>
            <w:r w:rsidRPr="007A0CB7">
              <w:rPr>
                <w:rFonts w:asciiTheme="minorHAnsi" w:hAnsiTheme="minorHAnsi" w:cstheme="minorHAnsi"/>
                <w:color w:val="000000"/>
                <w:szCs w:val="22"/>
              </w:rPr>
              <w:t> </w:t>
            </w:r>
            <w:r w:rsidRPr="007A0CB7">
              <w:rPr>
                <w:rFonts w:asciiTheme="minorHAnsi" w:hAnsiTheme="minorHAnsi" w:cstheme="minorHAnsi"/>
                <w:color w:val="000000"/>
                <w:szCs w:val="22"/>
              </w:rPr>
              <w:t> (70,050)</w:t>
            </w:r>
          </w:p>
        </w:tc>
        <w:tc>
          <w:tcPr>
            <w:tcW w:w="1749" w:type="dxa"/>
            <w:tcBorders>
              <w:top w:val="nil"/>
              <w:left w:val="nil"/>
              <w:bottom w:val="single" w:sz="8" w:space="0" w:color="auto"/>
              <w:right w:val="nil"/>
            </w:tcBorders>
            <w:shd w:val="clear" w:color="auto" w:fill="auto"/>
            <w:noWrap/>
            <w:vAlign w:val="bottom"/>
            <w:hideMark/>
          </w:tcPr>
          <w:p w14:paraId="12147CD3"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 </w:t>
            </w:r>
            <w:r w:rsidRPr="007A0CB7">
              <w:rPr>
                <w:rFonts w:asciiTheme="minorHAnsi" w:hAnsiTheme="minorHAnsi" w:cstheme="minorHAnsi"/>
                <w:color w:val="000000"/>
                <w:szCs w:val="22"/>
              </w:rPr>
              <w:t> (90,450)</w:t>
            </w:r>
          </w:p>
        </w:tc>
        <w:tc>
          <w:tcPr>
            <w:tcW w:w="1191" w:type="dxa"/>
            <w:tcBorders>
              <w:top w:val="nil"/>
              <w:left w:val="nil"/>
              <w:bottom w:val="single" w:sz="8" w:space="0" w:color="auto"/>
              <w:right w:val="nil"/>
            </w:tcBorders>
            <w:shd w:val="clear" w:color="auto" w:fill="auto"/>
            <w:noWrap/>
            <w:vAlign w:val="bottom"/>
            <w:hideMark/>
          </w:tcPr>
          <w:p w14:paraId="370557D6"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 </w:t>
            </w:r>
            <w:r w:rsidRPr="007A0CB7">
              <w:rPr>
                <w:rFonts w:asciiTheme="minorHAnsi" w:hAnsiTheme="minorHAnsi" w:cstheme="minorHAnsi"/>
                <w:color w:val="000000"/>
                <w:szCs w:val="22"/>
              </w:rPr>
              <w:t> </w:t>
            </w:r>
            <w:r w:rsidRPr="007A0CB7">
              <w:rPr>
                <w:rFonts w:asciiTheme="minorHAnsi" w:hAnsiTheme="minorHAnsi" w:cstheme="minorHAnsi"/>
                <w:color w:val="000000"/>
                <w:szCs w:val="22"/>
              </w:rPr>
              <w:t> </w:t>
            </w:r>
            <w:r w:rsidRPr="007A0CB7">
              <w:rPr>
                <w:rFonts w:asciiTheme="minorHAnsi" w:hAnsiTheme="minorHAnsi" w:cstheme="minorHAnsi"/>
                <w:color w:val="000000"/>
                <w:szCs w:val="22"/>
              </w:rPr>
              <w:t> </w:t>
            </w:r>
            <w:r w:rsidRPr="007A0CB7">
              <w:rPr>
                <w:rFonts w:asciiTheme="minorHAnsi" w:hAnsiTheme="minorHAnsi" w:cstheme="minorHAnsi"/>
                <w:color w:val="000000"/>
                <w:szCs w:val="22"/>
              </w:rPr>
              <w:t> </w:t>
            </w:r>
            <w:r w:rsidRPr="007A0CB7">
              <w:rPr>
                <w:rFonts w:asciiTheme="minorHAnsi" w:hAnsiTheme="minorHAnsi" w:cstheme="minorHAnsi"/>
                <w:color w:val="000000"/>
                <w:szCs w:val="22"/>
              </w:rPr>
              <w:t> </w:t>
            </w:r>
          </w:p>
        </w:tc>
      </w:tr>
      <w:tr w:rsidR="007A0CB7" w:rsidRPr="007A0CB7" w14:paraId="3829FCA5" w14:textId="77777777" w:rsidTr="007A0CB7">
        <w:trPr>
          <w:trHeight w:val="300"/>
        </w:trPr>
        <w:tc>
          <w:tcPr>
            <w:tcW w:w="2740" w:type="dxa"/>
            <w:tcBorders>
              <w:top w:val="nil"/>
              <w:left w:val="nil"/>
              <w:bottom w:val="nil"/>
              <w:right w:val="nil"/>
            </w:tcBorders>
            <w:shd w:val="clear" w:color="auto" w:fill="auto"/>
            <w:noWrap/>
            <w:vAlign w:val="bottom"/>
            <w:hideMark/>
          </w:tcPr>
          <w:p w14:paraId="300E12F8" w14:textId="77777777" w:rsidR="007A0CB7" w:rsidRPr="007A0CB7" w:rsidRDefault="007A0CB7" w:rsidP="007A0CB7">
            <w:pPr>
              <w:rPr>
                <w:rFonts w:asciiTheme="minorHAnsi" w:hAnsiTheme="minorHAnsi" w:cstheme="minorHAnsi"/>
                <w:color w:val="000000"/>
                <w:szCs w:val="22"/>
              </w:rPr>
            </w:pPr>
            <w:r w:rsidRPr="007A0CB7">
              <w:rPr>
                <w:rFonts w:asciiTheme="minorHAnsi" w:hAnsiTheme="minorHAnsi" w:cstheme="minorHAnsi"/>
                <w:color w:val="000000"/>
                <w:szCs w:val="22"/>
              </w:rPr>
              <w:t> </w:t>
            </w:r>
            <w:r w:rsidRPr="007A0CB7">
              <w:rPr>
                <w:rFonts w:asciiTheme="minorHAnsi" w:hAnsiTheme="minorHAnsi" w:cstheme="minorHAnsi"/>
                <w:color w:val="000000"/>
                <w:szCs w:val="22"/>
              </w:rPr>
              <w:t>Total assets</w:t>
            </w:r>
          </w:p>
        </w:tc>
        <w:tc>
          <w:tcPr>
            <w:tcW w:w="1883" w:type="dxa"/>
            <w:tcBorders>
              <w:top w:val="nil"/>
              <w:left w:val="nil"/>
              <w:bottom w:val="single" w:sz="8" w:space="0" w:color="auto"/>
              <w:right w:val="nil"/>
            </w:tcBorders>
            <w:shd w:val="clear" w:color="auto" w:fill="auto"/>
            <w:noWrap/>
            <w:vAlign w:val="bottom"/>
            <w:hideMark/>
          </w:tcPr>
          <w:p w14:paraId="26FA8937"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 </w:t>
            </w:r>
            <w:r w:rsidRPr="007A0CB7">
              <w:rPr>
                <w:rFonts w:asciiTheme="minorHAnsi" w:hAnsiTheme="minorHAnsi" w:cstheme="minorHAnsi"/>
                <w:color w:val="000000"/>
                <w:szCs w:val="22"/>
              </w:rPr>
              <w:t>$2,968,700</w:t>
            </w:r>
          </w:p>
        </w:tc>
        <w:tc>
          <w:tcPr>
            <w:tcW w:w="1749" w:type="dxa"/>
            <w:tcBorders>
              <w:top w:val="nil"/>
              <w:left w:val="nil"/>
              <w:bottom w:val="single" w:sz="8" w:space="0" w:color="auto"/>
              <w:right w:val="nil"/>
            </w:tcBorders>
            <w:shd w:val="clear" w:color="auto" w:fill="auto"/>
            <w:noWrap/>
            <w:vAlign w:val="bottom"/>
            <w:hideMark/>
          </w:tcPr>
          <w:p w14:paraId="746EC3A4"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 </w:t>
            </w:r>
            <w:r w:rsidRPr="007A0CB7">
              <w:rPr>
                <w:rFonts w:asciiTheme="minorHAnsi" w:hAnsiTheme="minorHAnsi" w:cstheme="minorHAnsi"/>
                <w:color w:val="000000"/>
                <w:szCs w:val="22"/>
              </w:rPr>
              <w:t>$881,500</w:t>
            </w:r>
          </w:p>
        </w:tc>
        <w:tc>
          <w:tcPr>
            <w:tcW w:w="1191" w:type="dxa"/>
            <w:tcBorders>
              <w:top w:val="nil"/>
              <w:left w:val="nil"/>
              <w:bottom w:val="single" w:sz="8" w:space="0" w:color="auto"/>
              <w:right w:val="nil"/>
            </w:tcBorders>
            <w:shd w:val="clear" w:color="auto" w:fill="auto"/>
            <w:noWrap/>
            <w:vAlign w:val="bottom"/>
            <w:hideMark/>
          </w:tcPr>
          <w:p w14:paraId="5854616A"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 </w:t>
            </w:r>
            <w:r w:rsidRPr="007A0CB7">
              <w:rPr>
                <w:rFonts w:asciiTheme="minorHAnsi" w:hAnsiTheme="minorHAnsi" w:cstheme="minorHAnsi"/>
                <w:color w:val="000000"/>
                <w:szCs w:val="22"/>
              </w:rPr>
              <w:t>$968,350</w:t>
            </w:r>
          </w:p>
        </w:tc>
      </w:tr>
      <w:tr w:rsidR="007A0CB7" w:rsidRPr="007A0CB7" w14:paraId="3466A85C" w14:textId="77777777" w:rsidTr="007A0CB7">
        <w:trPr>
          <w:trHeight w:val="288"/>
        </w:trPr>
        <w:tc>
          <w:tcPr>
            <w:tcW w:w="2740" w:type="dxa"/>
            <w:tcBorders>
              <w:top w:val="nil"/>
              <w:left w:val="nil"/>
              <w:bottom w:val="nil"/>
              <w:right w:val="nil"/>
            </w:tcBorders>
            <w:shd w:val="clear" w:color="auto" w:fill="auto"/>
            <w:noWrap/>
            <w:vAlign w:val="bottom"/>
            <w:hideMark/>
          </w:tcPr>
          <w:p w14:paraId="3DCE1750" w14:textId="77777777" w:rsidR="007A0CB7" w:rsidRPr="007A0CB7" w:rsidRDefault="007A0CB7" w:rsidP="007A0CB7">
            <w:pPr>
              <w:jc w:val="right"/>
              <w:rPr>
                <w:rFonts w:asciiTheme="minorHAnsi" w:hAnsiTheme="minorHAnsi" w:cstheme="minorHAnsi"/>
                <w:color w:val="000000"/>
                <w:szCs w:val="22"/>
              </w:rPr>
            </w:pPr>
          </w:p>
        </w:tc>
        <w:tc>
          <w:tcPr>
            <w:tcW w:w="1883" w:type="dxa"/>
            <w:tcBorders>
              <w:top w:val="nil"/>
              <w:left w:val="nil"/>
              <w:bottom w:val="nil"/>
              <w:right w:val="nil"/>
            </w:tcBorders>
            <w:shd w:val="clear" w:color="auto" w:fill="auto"/>
            <w:noWrap/>
            <w:vAlign w:val="bottom"/>
            <w:hideMark/>
          </w:tcPr>
          <w:p w14:paraId="26613BF2" w14:textId="77777777" w:rsidR="007A0CB7" w:rsidRPr="007A0CB7" w:rsidRDefault="007A0CB7" w:rsidP="007A0CB7">
            <w:pPr>
              <w:rPr>
                <w:rFonts w:asciiTheme="minorHAnsi" w:hAnsiTheme="minorHAnsi" w:cstheme="minorHAnsi"/>
                <w:sz w:val="20"/>
              </w:rPr>
            </w:pPr>
          </w:p>
        </w:tc>
        <w:tc>
          <w:tcPr>
            <w:tcW w:w="1749" w:type="dxa"/>
            <w:tcBorders>
              <w:top w:val="nil"/>
              <w:left w:val="nil"/>
              <w:bottom w:val="nil"/>
              <w:right w:val="nil"/>
            </w:tcBorders>
            <w:shd w:val="clear" w:color="auto" w:fill="auto"/>
            <w:noWrap/>
            <w:vAlign w:val="bottom"/>
            <w:hideMark/>
          </w:tcPr>
          <w:p w14:paraId="7B456B42" w14:textId="77777777" w:rsidR="007A0CB7" w:rsidRPr="007A0CB7" w:rsidRDefault="007A0CB7" w:rsidP="007A0CB7">
            <w:pPr>
              <w:jc w:val="right"/>
              <w:rPr>
                <w:rFonts w:asciiTheme="minorHAnsi" w:hAnsiTheme="minorHAnsi" w:cstheme="minorHAnsi"/>
                <w:sz w:val="20"/>
              </w:rPr>
            </w:pPr>
          </w:p>
        </w:tc>
        <w:tc>
          <w:tcPr>
            <w:tcW w:w="1191" w:type="dxa"/>
            <w:tcBorders>
              <w:top w:val="nil"/>
              <w:left w:val="nil"/>
              <w:bottom w:val="nil"/>
              <w:right w:val="nil"/>
            </w:tcBorders>
            <w:shd w:val="clear" w:color="auto" w:fill="auto"/>
            <w:noWrap/>
            <w:vAlign w:val="bottom"/>
            <w:hideMark/>
          </w:tcPr>
          <w:p w14:paraId="3130B398" w14:textId="77777777" w:rsidR="007A0CB7" w:rsidRPr="007A0CB7" w:rsidRDefault="007A0CB7" w:rsidP="007A0CB7">
            <w:pPr>
              <w:jc w:val="right"/>
              <w:rPr>
                <w:rFonts w:asciiTheme="minorHAnsi" w:hAnsiTheme="minorHAnsi" w:cstheme="minorHAnsi"/>
                <w:sz w:val="20"/>
              </w:rPr>
            </w:pPr>
          </w:p>
        </w:tc>
      </w:tr>
      <w:tr w:rsidR="007A0CB7" w:rsidRPr="007A0CB7" w14:paraId="6E9B9A84" w14:textId="77777777" w:rsidTr="007A0CB7">
        <w:trPr>
          <w:trHeight w:val="288"/>
        </w:trPr>
        <w:tc>
          <w:tcPr>
            <w:tcW w:w="2740" w:type="dxa"/>
            <w:tcBorders>
              <w:top w:val="nil"/>
              <w:left w:val="nil"/>
              <w:bottom w:val="nil"/>
              <w:right w:val="nil"/>
            </w:tcBorders>
            <w:shd w:val="clear" w:color="auto" w:fill="auto"/>
            <w:noWrap/>
            <w:vAlign w:val="bottom"/>
            <w:hideMark/>
          </w:tcPr>
          <w:p w14:paraId="6155989A" w14:textId="77777777" w:rsidR="007A0CB7" w:rsidRPr="007A0CB7" w:rsidRDefault="007A0CB7" w:rsidP="007A0CB7">
            <w:pPr>
              <w:rPr>
                <w:rFonts w:asciiTheme="minorHAnsi" w:hAnsiTheme="minorHAnsi" w:cstheme="minorHAnsi"/>
                <w:color w:val="000000"/>
                <w:szCs w:val="22"/>
              </w:rPr>
            </w:pPr>
            <w:r w:rsidRPr="007A0CB7">
              <w:rPr>
                <w:rFonts w:asciiTheme="minorHAnsi" w:hAnsiTheme="minorHAnsi" w:cstheme="minorHAnsi"/>
                <w:color w:val="000000"/>
                <w:szCs w:val="22"/>
              </w:rPr>
              <w:t>Current liabilities</w:t>
            </w:r>
          </w:p>
        </w:tc>
        <w:tc>
          <w:tcPr>
            <w:tcW w:w="1883" w:type="dxa"/>
            <w:tcBorders>
              <w:top w:val="nil"/>
              <w:left w:val="nil"/>
              <w:bottom w:val="nil"/>
              <w:right w:val="nil"/>
            </w:tcBorders>
            <w:shd w:val="clear" w:color="auto" w:fill="auto"/>
            <w:noWrap/>
            <w:vAlign w:val="bottom"/>
            <w:hideMark/>
          </w:tcPr>
          <w:p w14:paraId="2BCC3B37"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$ 292,700</w:t>
            </w:r>
            <w:r w:rsidRPr="007A0CB7">
              <w:rPr>
                <w:rFonts w:asciiTheme="minorHAnsi" w:hAnsiTheme="minorHAnsi" w:cstheme="minorHAnsi"/>
                <w:color w:val="000000"/>
                <w:szCs w:val="22"/>
              </w:rPr>
              <w:t> </w:t>
            </w:r>
          </w:p>
        </w:tc>
        <w:tc>
          <w:tcPr>
            <w:tcW w:w="1749" w:type="dxa"/>
            <w:tcBorders>
              <w:top w:val="nil"/>
              <w:left w:val="nil"/>
              <w:bottom w:val="nil"/>
              <w:right w:val="nil"/>
            </w:tcBorders>
            <w:shd w:val="clear" w:color="auto" w:fill="auto"/>
            <w:noWrap/>
            <w:vAlign w:val="bottom"/>
            <w:hideMark/>
          </w:tcPr>
          <w:p w14:paraId="55087CB4"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$ 95,300</w:t>
            </w:r>
            <w:r w:rsidRPr="007A0CB7">
              <w:rPr>
                <w:rFonts w:asciiTheme="minorHAnsi" w:hAnsiTheme="minorHAnsi" w:cstheme="minorHAnsi"/>
                <w:color w:val="000000"/>
                <w:szCs w:val="22"/>
              </w:rPr>
              <w:t> </w:t>
            </w:r>
          </w:p>
        </w:tc>
        <w:tc>
          <w:tcPr>
            <w:tcW w:w="1191" w:type="dxa"/>
            <w:tcBorders>
              <w:top w:val="nil"/>
              <w:left w:val="nil"/>
              <w:bottom w:val="nil"/>
              <w:right w:val="nil"/>
            </w:tcBorders>
            <w:shd w:val="clear" w:color="auto" w:fill="auto"/>
            <w:noWrap/>
            <w:vAlign w:val="bottom"/>
            <w:hideMark/>
          </w:tcPr>
          <w:p w14:paraId="41A4E96C"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 xml:space="preserve">$95,300 </w:t>
            </w:r>
          </w:p>
        </w:tc>
      </w:tr>
      <w:tr w:rsidR="007A0CB7" w:rsidRPr="007A0CB7" w14:paraId="6E462A37" w14:textId="77777777" w:rsidTr="007A0CB7">
        <w:trPr>
          <w:trHeight w:val="864"/>
        </w:trPr>
        <w:tc>
          <w:tcPr>
            <w:tcW w:w="2740" w:type="dxa"/>
            <w:tcBorders>
              <w:top w:val="nil"/>
              <w:left w:val="nil"/>
              <w:bottom w:val="nil"/>
              <w:right w:val="nil"/>
            </w:tcBorders>
            <w:shd w:val="clear" w:color="auto" w:fill="auto"/>
            <w:vAlign w:val="bottom"/>
            <w:hideMark/>
          </w:tcPr>
          <w:p w14:paraId="6283A254" w14:textId="77777777" w:rsidR="007A0CB7" w:rsidRPr="007A0CB7" w:rsidRDefault="007A0CB7" w:rsidP="007A0CB7">
            <w:pPr>
              <w:rPr>
                <w:rFonts w:asciiTheme="minorHAnsi" w:hAnsiTheme="minorHAnsi" w:cstheme="minorHAnsi"/>
                <w:color w:val="000000"/>
                <w:szCs w:val="22"/>
              </w:rPr>
            </w:pPr>
            <w:r w:rsidRPr="007A0CB7">
              <w:rPr>
                <w:rFonts w:asciiTheme="minorHAnsi" w:hAnsiTheme="minorHAnsi" w:cstheme="minorHAnsi"/>
                <w:color w:val="000000"/>
                <w:szCs w:val="22"/>
              </w:rPr>
              <w:t>Bonds payable, 8% due 1/1/2024, Interest payable 6/30 and 12/31</w:t>
            </w:r>
          </w:p>
        </w:tc>
        <w:tc>
          <w:tcPr>
            <w:tcW w:w="1883" w:type="dxa"/>
            <w:tcBorders>
              <w:top w:val="nil"/>
              <w:left w:val="nil"/>
              <w:bottom w:val="nil"/>
              <w:right w:val="nil"/>
            </w:tcBorders>
            <w:shd w:val="clear" w:color="auto" w:fill="auto"/>
            <w:noWrap/>
            <w:vAlign w:val="bottom"/>
            <w:hideMark/>
          </w:tcPr>
          <w:p w14:paraId="6EF74B67" w14:textId="77777777" w:rsidR="007A0CB7" w:rsidRPr="007A0CB7" w:rsidRDefault="007A0CB7" w:rsidP="007A0CB7">
            <w:pPr>
              <w:rPr>
                <w:rFonts w:asciiTheme="minorHAnsi" w:hAnsiTheme="minorHAnsi" w:cstheme="minorHAnsi"/>
                <w:color w:val="000000"/>
                <w:szCs w:val="22"/>
              </w:rPr>
            </w:pPr>
          </w:p>
        </w:tc>
        <w:tc>
          <w:tcPr>
            <w:tcW w:w="1749" w:type="dxa"/>
            <w:tcBorders>
              <w:top w:val="nil"/>
              <w:left w:val="nil"/>
              <w:bottom w:val="nil"/>
              <w:right w:val="nil"/>
            </w:tcBorders>
            <w:shd w:val="clear" w:color="auto" w:fill="auto"/>
            <w:noWrap/>
            <w:vAlign w:val="bottom"/>
            <w:hideMark/>
          </w:tcPr>
          <w:p w14:paraId="201494EC"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300,000</w:t>
            </w:r>
            <w:r w:rsidRPr="007A0CB7">
              <w:rPr>
                <w:rFonts w:asciiTheme="minorHAnsi" w:hAnsiTheme="minorHAnsi" w:cstheme="minorHAnsi"/>
                <w:color w:val="000000"/>
                <w:szCs w:val="22"/>
              </w:rPr>
              <w:t> </w:t>
            </w:r>
          </w:p>
        </w:tc>
        <w:tc>
          <w:tcPr>
            <w:tcW w:w="1191" w:type="dxa"/>
            <w:tcBorders>
              <w:top w:val="nil"/>
              <w:left w:val="nil"/>
              <w:bottom w:val="nil"/>
              <w:right w:val="nil"/>
            </w:tcBorders>
            <w:shd w:val="clear" w:color="auto" w:fill="auto"/>
            <w:noWrap/>
            <w:vAlign w:val="bottom"/>
            <w:hideMark/>
          </w:tcPr>
          <w:p w14:paraId="50A1E7CB"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260,000</w:t>
            </w:r>
          </w:p>
        </w:tc>
      </w:tr>
      <w:tr w:rsidR="007A0CB7" w:rsidRPr="007A0CB7" w14:paraId="15513108" w14:textId="77777777" w:rsidTr="007A0CB7">
        <w:trPr>
          <w:trHeight w:val="288"/>
        </w:trPr>
        <w:tc>
          <w:tcPr>
            <w:tcW w:w="2740" w:type="dxa"/>
            <w:tcBorders>
              <w:top w:val="nil"/>
              <w:left w:val="nil"/>
              <w:bottom w:val="nil"/>
              <w:right w:val="nil"/>
            </w:tcBorders>
            <w:shd w:val="clear" w:color="auto" w:fill="auto"/>
            <w:noWrap/>
            <w:vAlign w:val="bottom"/>
            <w:hideMark/>
          </w:tcPr>
          <w:p w14:paraId="14CE6729" w14:textId="77777777" w:rsidR="007A0CB7" w:rsidRPr="007A0CB7" w:rsidRDefault="007A0CB7" w:rsidP="007A0CB7">
            <w:pPr>
              <w:rPr>
                <w:rFonts w:asciiTheme="minorHAnsi" w:hAnsiTheme="minorHAnsi" w:cstheme="minorHAnsi"/>
                <w:color w:val="000000"/>
                <w:szCs w:val="22"/>
              </w:rPr>
            </w:pPr>
            <w:r w:rsidRPr="007A0CB7">
              <w:rPr>
                <w:rFonts w:asciiTheme="minorHAnsi" w:hAnsiTheme="minorHAnsi" w:cstheme="minorHAnsi"/>
                <w:color w:val="000000"/>
                <w:szCs w:val="22"/>
              </w:rPr>
              <w:t>Common stock, $15 par value</w:t>
            </w:r>
          </w:p>
        </w:tc>
        <w:tc>
          <w:tcPr>
            <w:tcW w:w="1883" w:type="dxa"/>
            <w:tcBorders>
              <w:top w:val="nil"/>
              <w:left w:val="nil"/>
              <w:bottom w:val="nil"/>
              <w:right w:val="nil"/>
            </w:tcBorders>
            <w:shd w:val="clear" w:color="auto" w:fill="auto"/>
            <w:noWrap/>
            <w:vAlign w:val="bottom"/>
            <w:hideMark/>
          </w:tcPr>
          <w:p w14:paraId="4D584804"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1,200,000</w:t>
            </w:r>
            <w:r w:rsidRPr="007A0CB7">
              <w:rPr>
                <w:rFonts w:asciiTheme="minorHAnsi" w:hAnsiTheme="minorHAnsi" w:cstheme="minorHAnsi"/>
                <w:color w:val="000000"/>
                <w:szCs w:val="22"/>
              </w:rPr>
              <w:t> </w:t>
            </w:r>
          </w:p>
        </w:tc>
        <w:tc>
          <w:tcPr>
            <w:tcW w:w="1749" w:type="dxa"/>
            <w:tcBorders>
              <w:top w:val="nil"/>
              <w:left w:val="nil"/>
              <w:bottom w:val="nil"/>
              <w:right w:val="nil"/>
            </w:tcBorders>
            <w:shd w:val="clear" w:color="auto" w:fill="auto"/>
            <w:noWrap/>
            <w:vAlign w:val="bottom"/>
            <w:hideMark/>
          </w:tcPr>
          <w:p w14:paraId="4ECF9D2A" w14:textId="77777777" w:rsidR="007A0CB7" w:rsidRPr="007A0CB7" w:rsidRDefault="007A0CB7" w:rsidP="007A0CB7">
            <w:pPr>
              <w:jc w:val="right"/>
              <w:rPr>
                <w:rFonts w:asciiTheme="minorHAnsi" w:hAnsiTheme="minorHAnsi" w:cstheme="minorHAnsi"/>
                <w:color w:val="000000"/>
                <w:szCs w:val="22"/>
              </w:rPr>
            </w:pPr>
          </w:p>
        </w:tc>
        <w:tc>
          <w:tcPr>
            <w:tcW w:w="1191" w:type="dxa"/>
            <w:tcBorders>
              <w:top w:val="nil"/>
              <w:left w:val="nil"/>
              <w:bottom w:val="nil"/>
              <w:right w:val="nil"/>
            </w:tcBorders>
            <w:shd w:val="clear" w:color="auto" w:fill="auto"/>
            <w:noWrap/>
            <w:vAlign w:val="bottom"/>
            <w:hideMark/>
          </w:tcPr>
          <w:p w14:paraId="0DCD3AB0" w14:textId="77777777" w:rsidR="007A0CB7" w:rsidRPr="007A0CB7" w:rsidRDefault="007A0CB7" w:rsidP="007A0CB7">
            <w:pPr>
              <w:jc w:val="right"/>
              <w:rPr>
                <w:rFonts w:asciiTheme="minorHAnsi" w:hAnsiTheme="minorHAnsi" w:cstheme="minorHAnsi"/>
                <w:sz w:val="20"/>
              </w:rPr>
            </w:pPr>
          </w:p>
        </w:tc>
      </w:tr>
      <w:tr w:rsidR="007A0CB7" w:rsidRPr="007A0CB7" w14:paraId="5EEBF2C9" w14:textId="77777777" w:rsidTr="007A0CB7">
        <w:trPr>
          <w:trHeight w:val="288"/>
        </w:trPr>
        <w:tc>
          <w:tcPr>
            <w:tcW w:w="2740" w:type="dxa"/>
            <w:tcBorders>
              <w:top w:val="nil"/>
              <w:left w:val="nil"/>
              <w:bottom w:val="nil"/>
              <w:right w:val="nil"/>
            </w:tcBorders>
            <w:shd w:val="clear" w:color="auto" w:fill="auto"/>
            <w:noWrap/>
            <w:vAlign w:val="bottom"/>
            <w:hideMark/>
          </w:tcPr>
          <w:p w14:paraId="66D2B122" w14:textId="77777777" w:rsidR="007A0CB7" w:rsidRPr="007A0CB7" w:rsidRDefault="007A0CB7" w:rsidP="007A0CB7">
            <w:pPr>
              <w:rPr>
                <w:rFonts w:asciiTheme="minorHAnsi" w:hAnsiTheme="minorHAnsi" w:cstheme="minorHAnsi"/>
                <w:color w:val="000000"/>
                <w:szCs w:val="22"/>
              </w:rPr>
            </w:pPr>
            <w:r w:rsidRPr="007A0CB7">
              <w:rPr>
                <w:rFonts w:asciiTheme="minorHAnsi" w:hAnsiTheme="minorHAnsi" w:cstheme="minorHAnsi"/>
                <w:color w:val="000000"/>
                <w:szCs w:val="22"/>
              </w:rPr>
              <w:t>Common stock, $5 par value</w:t>
            </w:r>
          </w:p>
        </w:tc>
        <w:tc>
          <w:tcPr>
            <w:tcW w:w="1883" w:type="dxa"/>
            <w:tcBorders>
              <w:top w:val="nil"/>
              <w:left w:val="nil"/>
              <w:bottom w:val="nil"/>
              <w:right w:val="nil"/>
            </w:tcBorders>
            <w:shd w:val="clear" w:color="auto" w:fill="auto"/>
            <w:noWrap/>
            <w:vAlign w:val="bottom"/>
            <w:hideMark/>
          </w:tcPr>
          <w:p w14:paraId="3BE24C27" w14:textId="77777777" w:rsidR="007A0CB7" w:rsidRPr="007A0CB7" w:rsidRDefault="007A0CB7" w:rsidP="007A0CB7">
            <w:pPr>
              <w:rPr>
                <w:rFonts w:asciiTheme="minorHAnsi" w:hAnsiTheme="minorHAnsi" w:cstheme="minorHAnsi"/>
                <w:color w:val="000000"/>
                <w:szCs w:val="22"/>
              </w:rPr>
            </w:pPr>
          </w:p>
        </w:tc>
        <w:tc>
          <w:tcPr>
            <w:tcW w:w="1749" w:type="dxa"/>
            <w:tcBorders>
              <w:top w:val="nil"/>
              <w:left w:val="nil"/>
              <w:bottom w:val="nil"/>
              <w:right w:val="nil"/>
            </w:tcBorders>
            <w:shd w:val="clear" w:color="auto" w:fill="auto"/>
            <w:noWrap/>
            <w:vAlign w:val="bottom"/>
            <w:hideMark/>
          </w:tcPr>
          <w:p w14:paraId="73905619"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236,500</w:t>
            </w:r>
            <w:r w:rsidRPr="007A0CB7">
              <w:rPr>
                <w:rFonts w:asciiTheme="minorHAnsi" w:hAnsiTheme="minorHAnsi" w:cstheme="minorHAnsi"/>
                <w:color w:val="000000"/>
                <w:szCs w:val="22"/>
              </w:rPr>
              <w:t> </w:t>
            </w:r>
          </w:p>
        </w:tc>
        <w:tc>
          <w:tcPr>
            <w:tcW w:w="1191" w:type="dxa"/>
            <w:tcBorders>
              <w:top w:val="nil"/>
              <w:left w:val="nil"/>
              <w:bottom w:val="nil"/>
              <w:right w:val="nil"/>
            </w:tcBorders>
            <w:shd w:val="clear" w:color="auto" w:fill="auto"/>
            <w:noWrap/>
            <w:vAlign w:val="bottom"/>
            <w:hideMark/>
          </w:tcPr>
          <w:p w14:paraId="0343E66F" w14:textId="77777777" w:rsidR="007A0CB7" w:rsidRPr="007A0CB7" w:rsidRDefault="007A0CB7" w:rsidP="007A0CB7">
            <w:pPr>
              <w:jc w:val="right"/>
              <w:rPr>
                <w:rFonts w:asciiTheme="minorHAnsi" w:hAnsiTheme="minorHAnsi" w:cstheme="minorHAnsi"/>
                <w:color w:val="000000"/>
                <w:szCs w:val="22"/>
              </w:rPr>
            </w:pPr>
          </w:p>
        </w:tc>
      </w:tr>
      <w:tr w:rsidR="007A0CB7" w:rsidRPr="007A0CB7" w14:paraId="5FC6D97A" w14:textId="77777777" w:rsidTr="007A0CB7">
        <w:trPr>
          <w:trHeight w:val="288"/>
        </w:trPr>
        <w:tc>
          <w:tcPr>
            <w:tcW w:w="2740" w:type="dxa"/>
            <w:tcBorders>
              <w:top w:val="nil"/>
              <w:left w:val="nil"/>
              <w:bottom w:val="nil"/>
              <w:right w:val="nil"/>
            </w:tcBorders>
            <w:shd w:val="clear" w:color="auto" w:fill="auto"/>
            <w:noWrap/>
            <w:vAlign w:val="bottom"/>
            <w:hideMark/>
          </w:tcPr>
          <w:p w14:paraId="1CCDE749" w14:textId="77777777" w:rsidR="007A0CB7" w:rsidRPr="007A0CB7" w:rsidRDefault="007A0CB7" w:rsidP="007A0CB7">
            <w:pPr>
              <w:rPr>
                <w:rFonts w:asciiTheme="minorHAnsi" w:hAnsiTheme="minorHAnsi" w:cstheme="minorHAnsi"/>
                <w:color w:val="000000"/>
                <w:szCs w:val="22"/>
              </w:rPr>
            </w:pPr>
            <w:r w:rsidRPr="007A0CB7">
              <w:rPr>
                <w:rFonts w:asciiTheme="minorHAnsi" w:hAnsiTheme="minorHAnsi" w:cstheme="minorHAnsi"/>
                <w:color w:val="000000"/>
                <w:szCs w:val="22"/>
              </w:rPr>
              <w:t>Other contributed capital</w:t>
            </w:r>
          </w:p>
        </w:tc>
        <w:tc>
          <w:tcPr>
            <w:tcW w:w="1883" w:type="dxa"/>
            <w:tcBorders>
              <w:top w:val="nil"/>
              <w:left w:val="nil"/>
              <w:bottom w:val="nil"/>
              <w:right w:val="nil"/>
            </w:tcBorders>
            <w:shd w:val="clear" w:color="auto" w:fill="auto"/>
            <w:noWrap/>
            <w:vAlign w:val="bottom"/>
            <w:hideMark/>
          </w:tcPr>
          <w:p w14:paraId="222E92F8"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950,000</w:t>
            </w:r>
            <w:r w:rsidRPr="007A0CB7">
              <w:rPr>
                <w:rFonts w:asciiTheme="minorHAnsi" w:hAnsiTheme="minorHAnsi" w:cstheme="minorHAnsi"/>
                <w:color w:val="000000"/>
                <w:szCs w:val="22"/>
              </w:rPr>
              <w:t> </w:t>
            </w:r>
          </w:p>
        </w:tc>
        <w:tc>
          <w:tcPr>
            <w:tcW w:w="1749" w:type="dxa"/>
            <w:tcBorders>
              <w:top w:val="nil"/>
              <w:left w:val="nil"/>
              <w:bottom w:val="nil"/>
              <w:right w:val="nil"/>
            </w:tcBorders>
            <w:shd w:val="clear" w:color="auto" w:fill="auto"/>
            <w:noWrap/>
            <w:vAlign w:val="bottom"/>
            <w:hideMark/>
          </w:tcPr>
          <w:p w14:paraId="6FC8F774"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170,000</w:t>
            </w:r>
            <w:r w:rsidRPr="007A0CB7">
              <w:rPr>
                <w:rFonts w:asciiTheme="minorHAnsi" w:hAnsiTheme="minorHAnsi" w:cstheme="minorHAnsi"/>
                <w:color w:val="000000"/>
                <w:szCs w:val="22"/>
              </w:rPr>
              <w:t> </w:t>
            </w:r>
          </w:p>
        </w:tc>
        <w:tc>
          <w:tcPr>
            <w:tcW w:w="1191" w:type="dxa"/>
            <w:tcBorders>
              <w:top w:val="nil"/>
              <w:left w:val="nil"/>
              <w:bottom w:val="nil"/>
              <w:right w:val="nil"/>
            </w:tcBorders>
            <w:shd w:val="clear" w:color="auto" w:fill="auto"/>
            <w:noWrap/>
            <w:vAlign w:val="bottom"/>
            <w:hideMark/>
          </w:tcPr>
          <w:p w14:paraId="0BCA024C" w14:textId="77777777" w:rsidR="007A0CB7" w:rsidRPr="007A0CB7" w:rsidRDefault="007A0CB7" w:rsidP="007A0CB7">
            <w:pPr>
              <w:jc w:val="right"/>
              <w:rPr>
                <w:rFonts w:asciiTheme="minorHAnsi" w:hAnsiTheme="minorHAnsi" w:cstheme="minorHAnsi"/>
                <w:color w:val="000000"/>
                <w:szCs w:val="22"/>
              </w:rPr>
            </w:pPr>
          </w:p>
        </w:tc>
      </w:tr>
      <w:tr w:rsidR="007A0CB7" w:rsidRPr="007A0CB7" w14:paraId="69A8F3E4" w14:textId="77777777" w:rsidTr="007A0CB7">
        <w:trPr>
          <w:trHeight w:val="300"/>
        </w:trPr>
        <w:tc>
          <w:tcPr>
            <w:tcW w:w="2740" w:type="dxa"/>
            <w:tcBorders>
              <w:top w:val="nil"/>
              <w:left w:val="nil"/>
              <w:bottom w:val="nil"/>
              <w:right w:val="nil"/>
            </w:tcBorders>
            <w:shd w:val="clear" w:color="auto" w:fill="auto"/>
            <w:noWrap/>
            <w:vAlign w:val="bottom"/>
            <w:hideMark/>
          </w:tcPr>
          <w:p w14:paraId="6A91FC2D" w14:textId="77777777" w:rsidR="007A0CB7" w:rsidRPr="007A0CB7" w:rsidRDefault="007A0CB7" w:rsidP="007A0CB7">
            <w:pPr>
              <w:rPr>
                <w:rFonts w:asciiTheme="minorHAnsi" w:hAnsiTheme="minorHAnsi" w:cstheme="minorHAnsi"/>
                <w:color w:val="000000"/>
                <w:szCs w:val="22"/>
              </w:rPr>
            </w:pPr>
            <w:r w:rsidRPr="007A0CB7">
              <w:rPr>
                <w:rFonts w:asciiTheme="minorHAnsi" w:hAnsiTheme="minorHAnsi" w:cstheme="minorHAnsi"/>
                <w:color w:val="000000"/>
                <w:szCs w:val="22"/>
              </w:rPr>
              <w:t>Retained earnings</w:t>
            </w:r>
          </w:p>
        </w:tc>
        <w:tc>
          <w:tcPr>
            <w:tcW w:w="1883" w:type="dxa"/>
            <w:tcBorders>
              <w:top w:val="nil"/>
              <w:left w:val="nil"/>
              <w:bottom w:val="single" w:sz="8" w:space="0" w:color="auto"/>
              <w:right w:val="nil"/>
            </w:tcBorders>
            <w:shd w:val="clear" w:color="auto" w:fill="auto"/>
            <w:noWrap/>
            <w:vAlign w:val="bottom"/>
            <w:hideMark/>
          </w:tcPr>
          <w:p w14:paraId="7D8448E6"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 </w:t>
            </w:r>
            <w:r w:rsidRPr="007A0CB7">
              <w:rPr>
                <w:rFonts w:asciiTheme="minorHAnsi" w:hAnsiTheme="minorHAnsi" w:cstheme="minorHAnsi"/>
                <w:color w:val="000000"/>
                <w:szCs w:val="22"/>
              </w:rPr>
              <w:t> </w:t>
            </w:r>
            <w:r w:rsidRPr="007A0CB7">
              <w:rPr>
                <w:rFonts w:asciiTheme="minorHAnsi" w:hAnsiTheme="minorHAnsi" w:cstheme="minorHAnsi"/>
                <w:color w:val="000000"/>
                <w:szCs w:val="22"/>
              </w:rPr>
              <w:t>526,000</w:t>
            </w:r>
          </w:p>
        </w:tc>
        <w:tc>
          <w:tcPr>
            <w:tcW w:w="1749" w:type="dxa"/>
            <w:tcBorders>
              <w:top w:val="nil"/>
              <w:left w:val="nil"/>
              <w:bottom w:val="single" w:sz="8" w:space="0" w:color="auto"/>
              <w:right w:val="nil"/>
            </w:tcBorders>
            <w:shd w:val="clear" w:color="auto" w:fill="auto"/>
            <w:noWrap/>
            <w:vAlign w:val="bottom"/>
            <w:hideMark/>
          </w:tcPr>
          <w:p w14:paraId="56ED97BD"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 </w:t>
            </w:r>
            <w:r w:rsidRPr="007A0CB7">
              <w:rPr>
                <w:rFonts w:asciiTheme="minorHAnsi" w:hAnsiTheme="minorHAnsi" w:cstheme="minorHAnsi"/>
                <w:color w:val="000000"/>
                <w:szCs w:val="22"/>
              </w:rPr>
              <w:t> </w:t>
            </w:r>
            <w:r w:rsidRPr="007A0CB7">
              <w:rPr>
                <w:rFonts w:asciiTheme="minorHAnsi" w:hAnsiTheme="minorHAnsi" w:cstheme="minorHAnsi"/>
                <w:color w:val="000000"/>
                <w:szCs w:val="22"/>
              </w:rPr>
              <w:t>79,700</w:t>
            </w:r>
          </w:p>
        </w:tc>
        <w:tc>
          <w:tcPr>
            <w:tcW w:w="1191" w:type="dxa"/>
            <w:tcBorders>
              <w:top w:val="nil"/>
              <w:left w:val="nil"/>
              <w:bottom w:val="single" w:sz="8" w:space="0" w:color="auto"/>
              <w:right w:val="nil"/>
            </w:tcBorders>
            <w:shd w:val="clear" w:color="auto" w:fill="auto"/>
            <w:noWrap/>
            <w:vAlign w:val="bottom"/>
            <w:hideMark/>
          </w:tcPr>
          <w:p w14:paraId="73E314FC"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 </w:t>
            </w:r>
          </w:p>
        </w:tc>
      </w:tr>
      <w:tr w:rsidR="007A0CB7" w:rsidRPr="007A0CB7" w14:paraId="70726E27" w14:textId="77777777" w:rsidTr="007A0CB7">
        <w:trPr>
          <w:trHeight w:val="300"/>
        </w:trPr>
        <w:tc>
          <w:tcPr>
            <w:tcW w:w="2740" w:type="dxa"/>
            <w:tcBorders>
              <w:top w:val="nil"/>
              <w:left w:val="nil"/>
              <w:bottom w:val="nil"/>
              <w:right w:val="nil"/>
            </w:tcBorders>
            <w:shd w:val="clear" w:color="auto" w:fill="auto"/>
            <w:noWrap/>
            <w:vAlign w:val="bottom"/>
            <w:hideMark/>
          </w:tcPr>
          <w:p w14:paraId="11A164D9" w14:textId="77777777" w:rsidR="007A0CB7" w:rsidRPr="007A0CB7" w:rsidRDefault="007A0CB7" w:rsidP="007A0CB7">
            <w:pPr>
              <w:rPr>
                <w:rFonts w:asciiTheme="minorHAnsi" w:hAnsiTheme="minorHAnsi" w:cstheme="minorHAnsi"/>
                <w:color w:val="000000"/>
                <w:szCs w:val="22"/>
              </w:rPr>
            </w:pPr>
            <w:r w:rsidRPr="007A0CB7">
              <w:rPr>
                <w:rFonts w:asciiTheme="minorHAnsi" w:hAnsiTheme="minorHAnsi" w:cstheme="minorHAnsi"/>
                <w:color w:val="000000"/>
                <w:szCs w:val="22"/>
              </w:rPr>
              <w:t> </w:t>
            </w:r>
            <w:r w:rsidRPr="007A0CB7">
              <w:rPr>
                <w:rFonts w:asciiTheme="minorHAnsi" w:hAnsiTheme="minorHAnsi" w:cstheme="minorHAnsi"/>
                <w:color w:val="000000"/>
                <w:szCs w:val="22"/>
              </w:rPr>
              <w:t>Total equities</w:t>
            </w:r>
          </w:p>
        </w:tc>
        <w:tc>
          <w:tcPr>
            <w:tcW w:w="1883" w:type="dxa"/>
            <w:tcBorders>
              <w:top w:val="nil"/>
              <w:left w:val="nil"/>
              <w:bottom w:val="single" w:sz="8" w:space="0" w:color="auto"/>
              <w:right w:val="nil"/>
            </w:tcBorders>
            <w:shd w:val="clear" w:color="auto" w:fill="auto"/>
            <w:noWrap/>
            <w:vAlign w:val="bottom"/>
            <w:hideMark/>
          </w:tcPr>
          <w:p w14:paraId="77A68556"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$2,968,700</w:t>
            </w:r>
            <w:r w:rsidRPr="007A0CB7">
              <w:rPr>
                <w:rFonts w:asciiTheme="minorHAnsi" w:hAnsiTheme="minorHAnsi" w:cstheme="minorHAnsi"/>
                <w:color w:val="000000"/>
                <w:szCs w:val="22"/>
              </w:rPr>
              <w:t> </w:t>
            </w:r>
          </w:p>
        </w:tc>
        <w:tc>
          <w:tcPr>
            <w:tcW w:w="1749" w:type="dxa"/>
            <w:tcBorders>
              <w:top w:val="nil"/>
              <w:left w:val="nil"/>
              <w:bottom w:val="single" w:sz="8" w:space="0" w:color="auto"/>
              <w:right w:val="nil"/>
            </w:tcBorders>
            <w:shd w:val="clear" w:color="auto" w:fill="auto"/>
            <w:noWrap/>
            <w:vAlign w:val="bottom"/>
            <w:hideMark/>
          </w:tcPr>
          <w:p w14:paraId="4A563066"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 $881,500</w:t>
            </w:r>
            <w:r w:rsidRPr="007A0CB7">
              <w:rPr>
                <w:rFonts w:asciiTheme="minorHAnsi" w:hAnsiTheme="minorHAnsi" w:cstheme="minorHAnsi"/>
                <w:color w:val="000000"/>
                <w:szCs w:val="22"/>
              </w:rPr>
              <w:t> </w:t>
            </w:r>
          </w:p>
        </w:tc>
        <w:tc>
          <w:tcPr>
            <w:tcW w:w="1191" w:type="dxa"/>
            <w:tcBorders>
              <w:top w:val="nil"/>
              <w:left w:val="nil"/>
              <w:bottom w:val="single" w:sz="8" w:space="0" w:color="auto"/>
              <w:right w:val="nil"/>
            </w:tcBorders>
            <w:shd w:val="clear" w:color="auto" w:fill="auto"/>
            <w:noWrap/>
            <w:vAlign w:val="bottom"/>
            <w:hideMark/>
          </w:tcPr>
          <w:p w14:paraId="678B9224" w14:textId="77777777" w:rsidR="007A0CB7" w:rsidRPr="007A0CB7" w:rsidRDefault="007A0CB7" w:rsidP="007A0CB7">
            <w:pPr>
              <w:jc w:val="right"/>
              <w:rPr>
                <w:rFonts w:asciiTheme="minorHAnsi" w:hAnsiTheme="minorHAnsi" w:cstheme="minorHAnsi"/>
                <w:color w:val="000000"/>
                <w:szCs w:val="22"/>
              </w:rPr>
            </w:pPr>
            <w:r w:rsidRPr="007A0CB7">
              <w:rPr>
                <w:rFonts w:asciiTheme="minorHAnsi" w:hAnsiTheme="minorHAnsi" w:cstheme="minorHAnsi"/>
                <w:color w:val="000000"/>
                <w:szCs w:val="22"/>
              </w:rPr>
              <w:t> </w:t>
            </w:r>
          </w:p>
        </w:tc>
      </w:tr>
    </w:tbl>
    <w:p w14:paraId="740EA99F" w14:textId="77777777" w:rsidR="007A0CB7" w:rsidRPr="00BC06AE" w:rsidRDefault="007A0CB7" w:rsidP="00650571">
      <w:pPr>
        <w:rPr>
          <w:rFonts w:asciiTheme="minorHAnsi" w:hAnsiTheme="minorHAnsi" w:cstheme="minorHAnsi"/>
          <w:b/>
          <w:bCs/>
        </w:rPr>
      </w:pPr>
    </w:p>
    <w:p w14:paraId="49225355" w14:textId="77777777" w:rsidR="007A0CB7" w:rsidRPr="00BC06AE" w:rsidRDefault="007A0CB7" w:rsidP="007A0CB7">
      <w:pPr>
        <w:rPr>
          <w:rFonts w:asciiTheme="minorHAnsi" w:hAnsiTheme="minorHAnsi" w:cstheme="minorHAnsi"/>
          <w:b/>
          <w:bCs/>
        </w:rPr>
      </w:pPr>
      <w:r w:rsidRPr="00BC06AE">
        <w:rPr>
          <w:rFonts w:asciiTheme="minorHAnsi" w:hAnsiTheme="minorHAnsi" w:cstheme="minorHAnsi"/>
          <w:b/>
          <w:bCs/>
        </w:rPr>
        <w:t>Required:</w:t>
      </w:r>
    </w:p>
    <w:p w14:paraId="2DC40CA8" w14:textId="44E3BFE4" w:rsidR="007A0CB7" w:rsidRPr="00BC06AE" w:rsidRDefault="007A0CB7" w:rsidP="007A0CB7">
      <w:pPr>
        <w:rPr>
          <w:rFonts w:asciiTheme="minorHAnsi" w:hAnsiTheme="minorHAnsi" w:cstheme="minorHAnsi"/>
        </w:rPr>
      </w:pPr>
      <w:r w:rsidRPr="00BC06AE">
        <w:rPr>
          <w:rFonts w:asciiTheme="minorHAnsi" w:hAnsiTheme="minorHAnsi" w:cstheme="minorHAnsi"/>
          <w:b/>
          <w:bCs/>
        </w:rPr>
        <w:t>Prepare the journal entry</w:t>
      </w:r>
      <w:r w:rsidRPr="00BC06AE">
        <w:rPr>
          <w:rFonts w:asciiTheme="minorHAnsi" w:hAnsiTheme="minorHAnsi" w:cstheme="minorHAnsi"/>
        </w:rPr>
        <w:t xml:space="preserve"> on the books of Perez Company to record the acquisition of </w:t>
      </w:r>
      <w:proofErr w:type="spellStart"/>
      <w:r w:rsidRPr="00BC06AE">
        <w:rPr>
          <w:rFonts w:asciiTheme="minorHAnsi" w:hAnsiTheme="minorHAnsi" w:cstheme="minorHAnsi"/>
        </w:rPr>
        <w:t>Stalton</w:t>
      </w:r>
      <w:proofErr w:type="spellEnd"/>
      <w:r w:rsidRPr="00BC06AE">
        <w:rPr>
          <w:rFonts w:asciiTheme="minorHAnsi" w:hAnsiTheme="minorHAnsi" w:cstheme="minorHAnsi"/>
        </w:rPr>
        <w:t xml:space="preserve"> Company's assets and liabilities in exchange for the bonds.</w:t>
      </w:r>
    </w:p>
    <w:p w14:paraId="31F7592C" w14:textId="77777777" w:rsidR="007A0CB7" w:rsidRPr="00BC06AE" w:rsidRDefault="007A0CB7" w:rsidP="007A0CB7">
      <w:pPr>
        <w:rPr>
          <w:rFonts w:asciiTheme="minorHAnsi" w:hAnsiTheme="minorHAnsi" w:cstheme="minorHAnsi"/>
        </w:rPr>
      </w:pPr>
    </w:p>
    <w:p w14:paraId="12D55F5D" w14:textId="010B87EC" w:rsidR="007A0CB7" w:rsidRPr="00BC06AE" w:rsidRDefault="007A0CB7" w:rsidP="007A0CB7">
      <w:pPr>
        <w:rPr>
          <w:rFonts w:asciiTheme="minorHAnsi" w:hAnsiTheme="minorHAnsi" w:cstheme="minorHAnsi"/>
          <w:b/>
          <w:bCs/>
        </w:rPr>
      </w:pPr>
      <w:r w:rsidRPr="00BC06AE">
        <w:rPr>
          <w:rFonts w:asciiTheme="minorHAnsi" w:hAnsiTheme="minorHAnsi" w:cstheme="minorHAnsi"/>
          <w:b/>
          <w:bCs/>
        </w:rPr>
        <w:t>Answer:</w:t>
      </w:r>
    </w:p>
    <w:p w14:paraId="0F845771" w14:textId="77777777" w:rsidR="00351EAA" w:rsidRPr="00BC06AE" w:rsidRDefault="00351EAA" w:rsidP="00351EAA">
      <w:pPr>
        <w:tabs>
          <w:tab w:val="left" w:pos="5103"/>
          <w:tab w:val="decimal" w:pos="9781"/>
        </w:tabs>
        <w:rPr>
          <w:rFonts w:asciiTheme="minorHAnsi" w:hAnsiTheme="minorHAnsi" w:cstheme="minorHAnsi"/>
        </w:rPr>
      </w:pPr>
      <w:r w:rsidRPr="00BC06AE">
        <w:rPr>
          <w:rFonts w:asciiTheme="minorHAnsi" w:hAnsiTheme="minorHAnsi" w:cstheme="minorHAnsi"/>
        </w:rPr>
        <w:t xml:space="preserve">Present value of maturity value, 20 periods @ 6%: </w:t>
      </w:r>
      <w:r w:rsidRPr="00BC06AE">
        <w:rPr>
          <w:rFonts w:asciiTheme="minorHAnsi" w:hAnsiTheme="minorHAnsi" w:cstheme="minorHAnsi"/>
        </w:rPr>
        <w:tab/>
        <w:t>0.3118</w:t>
      </w:r>
      <w:r w:rsidRPr="00BC06AE">
        <w:rPr>
          <w:rFonts w:asciiTheme="minorHAnsi" w:hAnsiTheme="minorHAnsi" w:cstheme="minorHAnsi"/>
        </w:rPr>
        <w:t></w:t>
      </w:r>
      <w:r w:rsidRPr="00BC06AE">
        <w:rPr>
          <w:rFonts w:asciiTheme="minorHAnsi" w:hAnsiTheme="minorHAnsi" w:cstheme="minorHAnsi"/>
        </w:rPr>
        <w:t></w:t>
      </w:r>
      <w:r w:rsidRPr="00BC06AE">
        <w:rPr>
          <w:rFonts w:asciiTheme="minorHAnsi" w:hAnsiTheme="minorHAnsi" w:cstheme="minorHAnsi"/>
        </w:rPr>
        <w:t>$600,000 =</w:t>
      </w:r>
      <w:r w:rsidRPr="00BC06AE">
        <w:rPr>
          <w:rFonts w:asciiTheme="minorHAnsi" w:hAnsiTheme="minorHAnsi" w:cstheme="minorHAnsi"/>
        </w:rPr>
        <w:tab/>
        <w:t>$187,080</w:t>
      </w:r>
    </w:p>
    <w:p w14:paraId="631B52CE" w14:textId="77777777" w:rsidR="00351EAA" w:rsidRPr="00BC06AE" w:rsidRDefault="00351EAA" w:rsidP="00351EAA">
      <w:pPr>
        <w:tabs>
          <w:tab w:val="left" w:pos="720"/>
          <w:tab w:val="left" w:pos="5103"/>
          <w:tab w:val="decimal" w:pos="9781"/>
        </w:tabs>
        <w:rPr>
          <w:rFonts w:asciiTheme="minorHAnsi" w:hAnsiTheme="minorHAnsi" w:cstheme="minorHAnsi"/>
        </w:rPr>
      </w:pPr>
      <w:r w:rsidRPr="00BC06AE">
        <w:rPr>
          <w:rFonts w:asciiTheme="minorHAnsi" w:hAnsiTheme="minorHAnsi" w:cstheme="minorHAnsi"/>
        </w:rPr>
        <w:t xml:space="preserve">Present value of interest annuity, 20 periods @ 6%: </w:t>
      </w:r>
      <w:r w:rsidRPr="00BC06AE">
        <w:rPr>
          <w:rFonts w:asciiTheme="minorHAnsi" w:hAnsiTheme="minorHAnsi" w:cstheme="minorHAnsi"/>
        </w:rPr>
        <w:tab/>
        <w:t>11.46992</w:t>
      </w:r>
      <w:r w:rsidRPr="00BC06AE">
        <w:rPr>
          <w:rFonts w:asciiTheme="minorHAnsi" w:hAnsiTheme="minorHAnsi" w:cstheme="minorHAnsi"/>
        </w:rPr>
        <w:t></w:t>
      </w:r>
      <w:r w:rsidRPr="00BC06AE">
        <w:rPr>
          <w:rFonts w:asciiTheme="minorHAnsi" w:hAnsiTheme="minorHAnsi" w:cstheme="minorHAnsi"/>
        </w:rPr>
        <w:t></w:t>
      </w:r>
      <w:r w:rsidRPr="00BC06AE">
        <w:rPr>
          <w:rFonts w:asciiTheme="minorHAnsi" w:hAnsiTheme="minorHAnsi" w:cstheme="minorHAnsi"/>
        </w:rPr>
        <w:t>$30,000 =</w:t>
      </w:r>
      <w:r w:rsidRPr="00BC06AE">
        <w:rPr>
          <w:rFonts w:asciiTheme="minorHAnsi" w:hAnsiTheme="minorHAnsi" w:cstheme="minorHAnsi"/>
        </w:rPr>
        <w:tab/>
      </w:r>
      <w:r w:rsidRPr="00BC06AE">
        <w:rPr>
          <w:rFonts w:asciiTheme="minorHAnsi" w:hAnsiTheme="minorHAnsi" w:cstheme="minorHAnsi"/>
          <w:u w:val="single"/>
        </w:rPr>
        <w:t xml:space="preserve">  344,098</w:t>
      </w:r>
    </w:p>
    <w:p w14:paraId="2A4490FD" w14:textId="77777777" w:rsidR="00351EAA" w:rsidRPr="00BC06AE" w:rsidRDefault="00351EAA" w:rsidP="00351EAA">
      <w:pPr>
        <w:tabs>
          <w:tab w:val="left" w:pos="720"/>
          <w:tab w:val="decimal" w:pos="9781"/>
        </w:tabs>
        <w:rPr>
          <w:rFonts w:asciiTheme="minorHAnsi" w:hAnsiTheme="minorHAnsi" w:cstheme="minorHAnsi"/>
        </w:rPr>
      </w:pPr>
      <w:r w:rsidRPr="00BC06AE">
        <w:rPr>
          <w:rFonts w:asciiTheme="minorHAnsi" w:hAnsiTheme="minorHAnsi" w:cstheme="minorHAnsi"/>
        </w:rPr>
        <w:t>Total Present value</w:t>
      </w:r>
      <w:r w:rsidRPr="00BC06AE">
        <w:rPr>
          <w:rFonts w:asciiTheme="minorHAnsi" w:hAnsiTheme="minorHAnsi" w:cstheme="minorHAnsi"/>
        </w:rPr>
        <w:tab/>
        <w:t>531,178</w:t>
      </w:r>
    </w:p>
    <w:p w14:paraId="237AFFD2" w14:textId="77777777" w:rsidR="00351EAA" w:rsidRPr="00BC06AE" w:rsidRDefault="00351EAA" w:rsidP="00351EAA">
      <w:pPr>
        <w:tabs>
          <w:tab w:val="left" w:pos="720"/>
          <w:tab w:val="decimal" w:pos="9781"/>
        </w:tabs>
        <w:rPr>
          <w:rFonts w:asciiTheme="minorHAnsi" w:hAnsiTheme="minorHAnsi" w:cstheme="minorHAnsi"/>
        </w:rPr>
      </w:pPr>
      <w:r w:rsidRPr="00BC06AE">
        <w:rPr>
          <w:rFonts w:asciiTheme="minorHAnsi" w:hAnsiTheme="minorHAnsi" w:cstheme="minorHAnsi"/>
        </w:rPr>
        <w:t>Par value</w:t>
      </w:r>
      <w:r w:rsidRPr="00BC06AE">
        <w:rPr>
          <w:rFonts w:asciiTheme="minorHAnsi" w:hAnsiTheme="minorHAnsi" w:cstheme="minorHAnsi"/>
        </w:rPr>
        <w:tab/>
      </w:r>
      <w:r w:rsidRPr="00BC06AE">
        <w:rPr>
          <w:rFonts w:asciiTheme="minorHAnsi" w:hAnsiTheme="minorHAnsi" w:cstheme="minorHAnsi"/>
          <w:u w:val="single"/>
        </w:rPr>
        <w:t xml:space="preserve">  600,000</w:t>
      </w:r>
    </w:p>
    <w:p w14:paraId="40B4E0D3" w14:textId="77777777" w:rsidR="00351EAA" w:rsidRPr="00BC06AE" w:rsidRDefault="00351EAA" w:rsidP="00351EAA">
      <w:pPr>
        <w:tabs>
          <w:tab w:val="left" w:pos="720"/>
          <w:tab w:val="decimal" w:pos="9781"/>
        </w:tabs>
        <w:rPr>
          <w:rFonts w:asciiTheme="minorHAnsi" w:hAnsiTheme="minorHAnsi" w:cstheme="minorHAnsi"/>
        </w:rPr>
      </w:pPr>
      <w:r w:rsidRPr="00BC06AE">
        <w:rPr>
          <w:rFonts w:asciiTheme="minorHAnsi" w:hAnsiTheme="minorHAnsi" w:cstheme="minorHAnsi"/>
        </w:rPr>
        <w:t>Discount on bonds payable</w:t>
      </w:r>
      <w:r w:rsidRPr="00BC06AE">
        <w:rPr>
          <w:rFonts w:asciiTheme="minorHAnsi" w:hAnsiTheme="minorHAnsi" w:cstheme="minorHAnsi"/>
        </w:rPr>
        <w:tab/>
      </w:r>
      <w:r w:rsidRPr="00BC06AE">
        <w:rPr>
          <w:rFonts w:asciiTheme="minorHAnsi" w:hAnsiTheme="minorHAnsi" w:cstheme="minorHAnsi"/>
          <w:u w:val="double"/>
        </w:rPr>
        <w:t xml:space="preserve">  $68,822</w:t>
      </w:r>
    </w:p>
    <w:p w14:paraId="7621C7B4" w14:textId="77777777" w:rsidR="00351EAA" w:rsidRPr="00BC06AE" w:rsidRDefault="00351EAA" w:rsidP="00351EAA">
      <w:pPr>
        <w:tabs>
          <w:tab w:val="left" w:pos="1440"/>
          <w:tab w:val="left" w:pos="1620"/>
          <w:tab w:val="right" w:pos="6660"/>
          <w:tab w:val="right" w:pos="7920"/>
        </w:tabs>
        <w:rPr>
          <w:rFonts w:asciiTheme="minorHAnsi" w:hAnsiTheme="minorHAnsi" w:cstheme="minorHAnsi"/>
        </w:rPr>
      </w:pPr>
    </w:p>
    <w:tbl>
      <w:tblPr>
        <w:tblW w:w="0" w:type="auto"/>
        <w:tblLayout w:type="fixed"/>
        <w:tblLook w:val="0000" w:firstRow="0" w:lastRow="0" w:firstColumn="0" w:lastColumn="0" w:noHBand="0" w:noVBand="0"/>
      </w:tblPr>
      <w:tblGrid>
        <w:gridCol w:w="7863"/>
        <w:gridCol w:w="1064"/>
        <w:gridCol w:w="1104"/>
      </w:tblGrid>
      <w:tr w:rsidR="00351EAA" w:rsidRPr="00BC06AE" w14:paraId="5EA120B1" w14:textId="77777777" w:rsidTr="00586137">
        <w:tc>
          <w:tcPr>
            <w:tcW w:w="7863" w:type="dxa"/>
          </w:tcPr>
          <w:p w14:paraId="08F7486B" w14:textId="77777777" w:rsidR="00351EAA" w:rsidRPr="00BC06AE" w:rsidRDefault="00351EAA" w:rsidP="00586137">
            <w:pPr>
              <w:tabs>
                <w:tab w:val="left" w:pos="522"/>
              </w:tabs>
              <w:rPr>
                <w:rFonts w:asciiTheme="minorHAnsi" w:hAnsiTheme="minorHAnsi" w:cstheme="minorHAnsi"/>
              </w:rPr>
            </w:pPr>
            <w:r w:rsidRPr="00BC06AE">
              <w:rPr>
                <w:rFonts w:asciiTheme="minorHAnsi" w:hAnsiTheme="minorHAnsi" w:cstheme="minorHAnsi"/>
              </w:rPr>
              <w:t>Cash</w:t>
            </w:r>
          </w:p>
        </w:tc>
        <w:tc>
          <w:tcPr>
            <w:tcW w:w="1064" w:type="dxa"/>
          </w:tcPr>
          <w:p w14:paraId="11A1E673" w14:textId="77777777" w:rsidR="00351EAA" w:rsidRPr="00BC06AE" w:rsidRDefault="00351EAA" w:rsidP="00586137">
            <w:pPr>
              <w:jc w:val="right"/>
              <w:rPr>
                <w:rFonts w:asciiTheme="minorHAnsi" w:hAnsiTheme="minorHAnsi" w:cstheme="minorHAnsi"/>
              </w:rPr>
            </w:pPr>
            <w:r w:rsidRPr="00BC06AE">
              <w:rPr>
                <w:rFonts w:asciiTheme="minorHAnsi" w:hAnsiTheme="minorHAnsi" w:cstheme="minorHAnsi"/>
              </w:rPr>
              <w:t>114,000</w:t>
            </w:r>
          </w:p>
        </w:tc>
        <w:tc>
          <w:tcPr>
            <w:tcW w:w="1104" w:type="dxa"/>
          </w:tcPr>
          <w:p w14:paraId="0B127863" w14:textId="77777777" w:rsidR="00351EAA" w:rsidRPr="00BC06AE" w:rsidRDefault="00351EAA" w:rsidP="00586137">
            <w:pPr>
              <w:jc w:val="right"/>
              <w:rPr>
                <w:rFonts w:asciiTheme="minorHAnsi" w:hAnsiTheme="minorHAnsi" w:cstheme="minorHAnsi"/>
              </w:rPr>
            </w:pPr>
          </w:p>
        </w:tc>
      </w:tr>
      <w:tr w:rsidR="00351EAA" w:rsidRPr="00BC06AE" w14:paraId="72ACA969" w14:textId="77777777" w:rsidTr="00586137">
        <w:tc>
          <w:tcPr>
            <w:tcW w:w="7863" w:type="dxa"/>
          </w:tcPr>
          <w:p w14:paraId="666FFF04" w14:textId="77777777" w:rsidR="00351EAA" w:rsidRPr="00BC06AE" w:rsidRDefault="00351EAA" w:rsidP="00586137">
            <w:pPr>
              <w:tabs>
                <w:tab w:val="left" w:pos="522"/>
              </w:tabs>
              <w:rPr>
                <w:rFonts w:asciiTheme="minorHAnsi" w:hAnsiTheme="minorHAnsi" w:cstheme="minorHAnsi"/>
              </w:rPr>
            </w:pPr>
            <w:r w:rsidRPr="00BC06AE">
              <w:rPr>
                <w:rFonts w:asciiTheme="minorHAnsi" w:hAnsiTheme="minorHAnsi" w:cstheme="minorHAnsi"/>
              </w:rPr>
              <w:t>Accounts Receivable</w:t>
            </w:r>
          </w:p>
        </w:tc>
        <w:tc>
          <w:tcPr>
            <w:tcW w:w="1064" w:type="dxa"/>
          </w:tcPr>
          <w:p w14:paraId="719718B0" w14:textId="77777777" w:rsidR="00351EAA" w:rsidRPr="00BC06AE" w:rsidRDefault="00351EAA" w:rsidP="00586137">
            <w:pPr>
              <w:jc w:val="right"/>
              <w:rPr>
                <w:rFonts w:asciiTheme="minorHAnsi" w:hAnsiTheme="minorHAnsi" w:cstheme="minorHAnsi"/>
              </w:rPr>
            </w:pPr>
            <w:r w:rsidRPr="00BC06AE">
              <w:rPr>
                <w:rFonts w:asciiTheme="minorHAnsi" w:hAnsiTheme="minorHAnsi" w:cstheme="minorHAnsi"/>
              </w:rPr>
              <w:t>135,000</w:t>
            </w:r>
          </w:p>
        </w:tc>
        <w:tc>
          <w:tcPr>
            <w:tcW w:w="1104" w:type="dxa"/>
          </w:tcPr>
          <w:p w14:paraId="4C9B08C7" w14:textId="77777777" w:rsidR="00351EAA" w:rsidRPr="00BC06AE" w:rsidRDefault="00351EAA" w:rsidP="00586137">
            <w:pPr>
              <w:jc w:val="right"/>
              <w:rPr>
                <w:rFonts w:asciiTheme="minorHAnsi" w:hAnsiTheme="minorHAnsi" w:cstheme="minorHAnsi"/>
              </w:rPr>
            </w:pPr>
          </w:p>
        </w:tc>
      </w:tr>
      <w:tr w:rsidR="00351EAA" w:rsidRPr="00BC06AE" w14:paraId="2B0EAD09" w14:textId="77777777" w:rsidTr="00586137">
        <w:tc>
          <w:tcPr>
            <w:tcW w:w="7863" w:type="dxa"/>
          </w:tcPr>
          <w:p w14:paraId="64EC094B" w14:textId="77777777" w:rsidR="00351EAA" w:rsidRPr="00BC06AE" w:rsidRDefault="00351EAA" w:rsidP="00586137">
            <w:pPr>
              <w:tabs>
                <w:tab w:val="left" w:pos="522"/>
              </w:tabs>
              <w:rPr>
                <w:rFonts w:asciiTheme="minorHAnsi" w:hAnsiTheme="minorHAnsi" w:cstheme="minorHAnsi"/>
              </w:rPr>
            </w:pPr>
            <w:r w:rsidRPr="00BC06AE">
              <w:rPr>
                <w:rFonts w:asciiTheme="minorHAnsi" w:hAnsiTheme="minorHAnsi" w:cstheme="minorHAnsi"/>
              </w:rPr>
              <w:t>Inventory</w:t>
            </w:r>
          </w:p>
        </w:tc>
        <w:tc>
          <w:tcPr>
            <w:tcW w:w="1064" w:type="dxa"/>
          </w:tcPr>
          <w:p w14:paraId="4E2D6EAB" w14:textId="77777777" w:rsidR="00351EAA" w:rsidRPr="00BC06AE" w:rsidRDefault="00351EAA" w:rsidP="00586137">
            <w:pPr>
              <w:jc w:val="right"/>
              <w:rPr>
                <w:rFonts w:asciiTheme="minorHAnsi" w:hAnsiTheme="minorHAnsi" w:cstheme="minorHAnsi"/>
              </w:rPr>
            </w:pPr>
            <w:r w:rsidRPr="00BC06AE">
              <w:rPr>
                <w:rFonts w:asciiTheme="minorHAnsi" w:hAnsiTheme="minorHAnsi" w:cstheme="minorHAnsi"/>
              </w:rPr>
              <w:t>310,000</w:t>
            </w:r>
          </w:p>
        </w:tc>
        <w:tc>
          <w:tcPr>
            <w:tcW w:w="1104" w:type="dxa"/>
          </w:tcPr>
          <w:p w14:paraId="3FFB6997" w14:textId="77777777" w:rsidR="00351EAA" w:rsidRPr="00BC06AE" w:rsidRDefault="00351EAA" w:rsidP="00586137">
            <w:pPr>
              <w:jc w:val="right"/>
              <w:rPr>
                <w:rFonts w:asciiTheme="minorHAnsi" w:hAnsiTheme="minorHAnsi" w:cstheme="minorHAnsi"/>
              </w:rPr>
            </w:pPr>
          </w:p>
        </w:tc>
      </w:tr>
      <w:tr w:rsidR="00351EAA" w:rsidRPr="00BC06AE" w14:paraId="449DEC92" w14:textId="77777777" w:rsidTr="00586137">
        <w:tc>
          <w:tcPr>
            <w:tcW w:w="7863" w:type="dxa"/>
          </w:tcPr>
          <w:p w14:paraId="6D10EA50" w14:textId="77777777" w:rsidR="00351EAA" w:rsidRPr="00BC06AE" w:rsidRDefault="00351EAA" w:rsidP="00586137">
            <w:pPr>
              <w:tabs>
                <w:tab w:val="left" w:pos="522"/>
              </w:tabs>
              <w:rPr>
                <w:rFonts w:asciiTheme="minorHAnsi" w:hAnsiTheme="minorHAnsi" w:cstheme="minorHAnsi"/>
              </w:rPr>
            </w:pPr>
            <w:r w:rsidRPr="00BC06AE">
              <w:rPr>
                <w:rFonts w:asciiTheme="minorHAnsi" w:hAnsiTheme="minorHAnsi" w:cstheme="minorHAnsi"/>
              </w:rPr>
              <w:t xml:space="preserve">Land </w:t>
            </w:r>
          </w:p>
        </w:tc>
        <w:tc>
          <w:tcPr>
            <w:tcW w:w="1064" w:type="dxa"/>
          </w:tcPr>
          <w:p w14:paraId="3CF9FA2C" w14:textId="77777777" w:rsidR="00351EAA" w:rsidRPr="00BC06AE" w:rsidRDefault="00351EAA" w:rsidP="00586137">
            <w:pPr>
              <w:jc w:val="right"/>
              <w:rPr>
                <w:rFonts w:asciiTheme="minorHAnsi" w:hAnsiTheme="minorHAnsi" w:cstheme="minorHAnsi"/>
              </w:rPr>
            </w:pPr>
            <w:r w:rsidRPr="00BC06AE">
              <w:rPr>
                <w:rFonts w:asciiTheme="minorHAnsi" w:hAnsiTheme="minorHAnsi" w:cstheme="minorHAnsi"/>
              </w:rPr>
              <w:t>315,000</w:t>
            </w:r>
          </w:p>
        </w:tc>
        <w:tc>
          <w:tcPr>
            <w:tcW w:w="1104" w:type="dxa"/>
          </w:tcPr>
          <w:p w14:paraId="5CFF2E3E" w14:textId="77777777" w:rsidR="00351EAA" w:rsidRPr="00BC06AE" w:rsidRDefault="00351EAA" w:rsidP="00586137">
            <w:pPr>
              <w:jc w:val="right"/>
              <w:rPr>
                <w:rFonts w:asciiTheme="minorHAnsi" w:hAnsiTheme="minorHAnsi" w:cstheme="minorHAnsi"/>
              </w:rPr>
            </w:pPr>
          </w:p>
        </w:tc>
      </w:tr>
      <w:tr w:rsidR="00351EAA" w:rsidRPr="00BC06AE" w14:paraId="24DB6E4B" w14:textId="77777777" w:rsidTr="00586137">
        <w:tc>
          <w:tcPr>
            <w:tcW w:w="7863" w:type="dxa"/>
          </w:tcPr>
          <w:p w14:paraId="79897407" w14:textId="77777777" w:rsidR="00351EAA" w:rsidRPr="00BC06AE" w:rsidRDefault="00351EAA" w:rsidP="00586137">
            <w:pPr>
              <w:tabs>
                <w:tab w:val="left" w:pos="522"/>
              </w:tabs>
              <w:rPr>
                <w:rFonts w:asciiTheme="minorHAnsi" w:hAnsiTheme="minorHAnsi" w:cstheme="minorHAnsi"/>
              </w:rPr>
            </w:pPr>
            <w:r w:rsidRPr="00BC06AE">
              <w:rPr>
                <w:rFonts w:asciiTheme="minorHAnsi" w:hAnsiTheme="minorHAnsi" w:cstheme="minorHAnsi"/>
              </w:rPr>
              <w:t xml:space="preserve">Buildings </w:t>
            </w:r>
          </w:p>
        </w:tc>
        <w:tc>
          <w:tcPr>
            <w:tcW w:w="1064" w:type="dxa"/>
          </w:tcPr>
          <w:p w14:paraId="29352C54" w14:textId="77777777" w:rsidR="00351EAA" w:rsidRPr="00BC06AE" w:rsidRDefault="00351EAA" w:rsidP="00586137">
            <w:pPr>
              <w:jc w:val="right"/>
              <w:rPr>
                <w:rFonts w:asciiTheme="minorHAnsi" w:hAnsiTheme="minorHAnsi" w:cstheme="minorHAnsi"/>
              </w:rPr>
            </w:pPr>
            <w:r w:rsidRPr="00BC06AE">
              <w:rPr>
                <w:rFonts w:asciiTheme="minorHAnsi" w:hAnsiTheme="minorHAnsi" w:cstheme="minorHAnsi"/>
              </w:rPr>
              <w:t>54,900</w:t>
            </w:r>
          </w:p>
        </w:tc>
        <w:tc>
          <w:tcPr>
            <w:tcW w:w="1104" w:type="dxa"/>
          </w:tcPr>
          <w:p w14:paraId="77F248B0" w14:textId="77777777" w:rsidR="00351EAA" w:rsidRPr="00BC06AE" w:rsidRDefault="00351EAA" w:rsidP="00586137">
            <w:pPr>
              <w:jc w:val="right"/>
              <w:rPr>
                <w:rFonts w:asciiTheme="minorHAnsi" w:hAnsiTheme="minorHAnsi" w:cstheme="minorHAnsi"/>
              </w:rPr>
            </w:pPr>
          </w:p>
        </w:tc>
      </w:tr>
      <w:tr w:rsidR="00351EAA" w:rsidRPr="00BC06AE" w14:paraId="19AB5231" w14:textId="77777777" w:rsidTr="00586137">
        <w:tc>
          <w:tcPr>
            <w:tcW w:w="7863" w:type="dxa"/>
          </w:tcPr>
          <w:p w14:paraId="1122EB85" w14:textId="77777777" w:rsidR="00351EAA" w:rsidRPr="00BC06AE" w:rsidRDefault="00351EAA" w:rsidP="00586137">
            <w:pPr>
              <w:tabs>
                <w:tab w:val="left" w:pos="522"/>
              </w:tabs>
              <w:rPr>
                <w:rFonts w:asciiTheme="minorHAnsi" w:hAnsiTheme="minorHAnsi" w:cstheme="minorHAnsi"/>
              </w:rPr>
            </w:pPr>
            <w:r w:rsidRPr="00BC06AE">
              <w:rPr>
                <w:rFonts w:asciiTheme="minorHAnsi" w:hAnsiTheme="minorHAnsi" w:cstheme="minorHAnsi"/>
              </w:rPr>
              <w:t xml:space="preserve">Equipment </w:t>
            </w:r>
          </w:p>
        </w:tc>
        <w:tc>
          <w:tcPr>
            <w:tcW w:w="1064" w:type="dxa"/>
          </w:tcPr>
          <w:p w14:paraId="03B2109B" w14:textId="77777777" w:rsidR="00351EAA" w:rsidRPr="00BC06AE" w:rsidRDefault="00351EAA" w:rsidP="00586137">
            <w:pPr>
              <w:jc w:val="right"/>
              <w:rPr>
                <w:rFonts w:asciiTheme="minorHAnsi" w:hAnsiTheme="minorHAnsi" w:cstheme="minorHAnsi"/>
              </w:rPr>
            </w:pPr>
            <w:r w:rsidRPr="00BC06AE">
              <w:rPr>
                <w:rFonts w:asciiTheme="minorHAnsi" w:hAnsiTheme="minorHAnsi" w:cstheme="minorHAnsi"/>
              </w:rPr>
              <w:t>39,450</w:t>
            </w:r>
          </w:p>
        </w:tc>
        <w:tc>
          <w:tcPr>
            <w:tcW w:w="1104" w:type="dxa"/>
          </w:tcPr>
          <w:p w14:paraId="6133C221" w14:textId="77777777" w:rsidR="00351EAA" w:rsidRPr="00BC06AE" w:rsidRDefault="00351EAA" w:rsidP="00586137">
            <w:pPr>
              <w:jc w:val="right"/>
              <w:rPr>
                <w:rFonts w:asciiTheme="minorHAnsi" w:hAnsiTheme="minorHAnsi" w:cstheme="minorHAnsi"/>
              </w:rPr>
            </w:pPr>
          </w:p>
        </w:tc>
      </w:tr>
      <w:tr w:rsidR="00351EAA" w:rsidRPr="00BC06AE" w14:paraId="486B6CA9" w14:textId="77777777" w:rsidTr="00586137">
        <w:tc>
          <w:tcPr>
            <w:tcW w:w="7863" w:type="dxa"/>
          </w:tcPr>
          <w:p w14:paraId="5C7CF259" w14:textId="77777777" w:rsidR="00351EAA" w:rsidRPr="00BC06AE" w:rsidRDefault="00351EAA" w:rsidP="00586137">
            <w:pPr>
              <w:tabs>
                <w:tab w:val="left" w:pos="522"/>
              </w:tabs>
              <w:rPr>
                <w:rFonts w:asciiTheme="minorHAnsi" w:hAnsiTheme="minorHAnsi" w:cstheme="minorHAnsi"/>
              </w:rPr>
            </w:pPr>
            <w:r w:rsidRPr="00BC06AE">
              <w:rPr>
                <w:rFonts w:asciiTheme="minorHAnsi" w:hAnsiTheme="minorHAnsi" w:cstheme="minorHAnsi"/>
              </w:rPr>
              <w:t>Bond Discount ($40,000 + $68,822)</w:t>
            </w:r>
          </w:p>
        </w:tc>
        <w:tc>
          <w:tcPr>
            <w:tcW w:w="1064" w:type="dxa"/>
          </w:tcPr>
          <w:p w14:paraId="406A2449" w14:textId="77777777" w:rsidR="00351EAA" w:rsidRPr="00BC06AE" w:rsidRDefault="00351EAA" w:rsidP="00586137">
            <w:pPr>
              <w:jc w:val="right"/>
              <w:rPr>
                <w:rFonts w:asciiTheme="minorHAnsi" w:hAnsiTheme="minorHAnsi" w:cstheme="minorHAnsi"/>
              </w:rPr>
            </w:pPr>
            <w:r w:rsidRPr="00BC06AE">
              <w:rPr>
                <w:rFonts w:asciiTheme="minorHAnsi" w:hAnsiTheme="minorHAnsi" w:cstheme="minorHAnsi"/>
              </w:rPr>
              <w:t>108,822</w:t>
            </w:r>
          </w:p>
        </w:tc>
        <w:tc>
          <w:tcPr>
            <w:tcW w:w="1104" w:type="dxa"/>
          </w:tcPr>
          <w:p w14:paraId="42FEEA33" w14:textId="77777777" w:rsidR="00351EAA" w:rsidRPr="00BC06AE" w:rsidRDefault="00351EAA" w:rsidP="00586137">
            <w:pPr>
              <w:jc w:val="right"/>
              <w:rPr>
                <w:rFonts w:asciiTheme="minorHAnsi" w:hAnsiTheme="minorHAnsi" w:cstheme="minorHAnsi"/>
              </w:rPr>
            </w:pPr>
          </w:p>
        </w:tc>
      </w:tr>
      <w:tr w:rsidR="00351EAA" w:rsidRPr="00BC06AE" w14:paraId="3C40AB65" w14:textId="77777777" w:rsidTr="00586137">
        <w:tc>
          <w:tcPr>
            <w:tcW w:w="7863" w:type="dxa"/>
          </w:tcPr>
          <w:p w14:paraId="5C3469D5" w14:textId="77777777" w:rsidR="00351EAA" w:rsidRPr="00BC06AE" w:rsidRDefault="00351EAA" w:rsidP="00586137">
            <w:pPr>
              <w:tabs>
                <w:tab w:val="left" w:pos="522"/>
              </w:tabs>
              <w:rPr>
                <w:rFonts w:asciiTheme="minorHAnsi" w:hAnsiTheme="minorHAnsi" w:cstheme="minorHAnsi"/>
              </w:rPr>
            </w:pPr>
            <w:r w:rsidRPr="00BC06AE">
              <w:rPr>
                <w:rFonts w:asciiTheme="minorHAnsi" w:hAnsiTheme="minorHAnsi" w:cstheme="minorHAnsi"/>
              </w:rPr>
              <w:tab/>
              <w:t>Current Liabilities</w:t>
            </w:r>
          </w:p>
        </w:tc>
        <w:tc>
          <w:tcPr>
            <w:tcW w:w="1064" w:type="dxa"/>
          </w:tcPr>
          <w:p w14:paraId="61CCF36F" w14:textId="77777777" w:rsidR="00351EAA" w:rsidRPr="00BC06AE" w:rsidRDefault="00351EAA" w:rsidP="00586137">
            <w:pPr>
              <w:jc w:val="right"/>
              <w:rPr>
                <w:rFonts w:asciiTheme="minorHAnsi" w:hAnsiTheme="minorHAnsi" w:cstheme="minorHAnsi"/>
              </w:rPr>
            </w:pPr>
          </w:p>
        </w:tc>
        <w:tc>
          <w:tcPr>
            <w:tcW w:w="1104" w:type="dxa"/>
          </w:tcPr>
          <w:p w14:paraId="0EA3C81D" w14:textId="77777777" w:rsidR="00351EAA" w:rsidRPr="00BC06AE" w:rsidRDefault="00351EAA" w:rsidP="00586137">
            <w:pPr>
              <w:jc w:val="right"/>
              <w:rPr>
                <w:rFonts w:asciiTheme="minorHAnsi" w:hAnsiTheme="minorHAnsi" w:cstheme="minorHAnsi"/>
              </w:rPr>
            </w:pPr>
            <w:r w:rsidRPr="00BC06AE">
              <w:rPr>
                <w:rFonts w:asciiTheme="minorHAnsi" w:hAnsiTheme="minorHAnsi" w:cstheme="minorHAnsi"/>
              </w:rPr>
              <w:t>95,300</w:t>
            </w:r>
          </w:p>
        </w:tc>
      </w:tr>
      <w:tr w:rsidR="00351EAA" w:rsidRPr="00BC06AE" w14:paraId="2933BAB7" w14:textId="77777777" w:rsidTr="00586137">
        <w:tc>
          <w:tcPr>
            <w:tcW w:w="7863" w:type="dxa"/>
          </w:tcPr>
          <w:p w14:paraId="17FC17A3" w14:textId="77777777" w:rsidR="00351EAA" w:rsidRPr="00BC06AE" w:rsidRDefault="00351EAA" w:rsidP="00586137">
            <w:pPr>
              <w:tabs>
                <w:tab w:val="left" w:pos="522"/>
              </w:tabs>
              <w:rPr>
                <w:rFonts w:asciiTheme="minorHAnsi" w:hAnsiTheme="minorHAnsi" w:cstheme="minorHAnsi"/>
              </w:rPr>
            </w:pPr>
            <w:r w:rsidRPr="00BC06AE">
              <w:rPr>
                <w:rFonts w:asciiTheme="minorHAnsi" w:hAnsiTheme="minorHAnsi" w:cstheme="minorHAnsi"/>
              </w:rPr>
              <w:tab/>
              <w:t>Bonds Payable ($300,000 + $600,000)</w:t>
            </w:r>
          </w:p>
        </w:tc>
        <w:tc>
          <w:tcPr>
            <w:tcW w:w="1064" w:type="dxa"/>
          </w:tcPr>
          <w:p w14:paraId="3D2388CE" w14:textId="77777777" w:rsidR="00351EAA" w:rsidRPr="00BC06AE" w:rsidRDefault="00351EAA" w:rsidP="00586137">
            <w:pPr>
              <w:jc w:val="right"/>
              <w:rPr>
                <w:rFonts w:asciiTheme="minorHAnsi" w:hAnsiTheme="minorHAnsi" w:cstheme="minorHAnsi"/>
              </w:rPr>
            </w:pPr>
          </w:p>
        </w:tc>
        <w:tc>
          <w:tcPr>
            <w:tcW w:w="1104" w:type="dxa"/>
          </w:tcPr>
          <w:p w14:paraId="17441058" w14:textId="77777777" w:rsidR="00351EAA" w:rsidRPr="00BC06AE" w:rsidRDefault="00351EAA" w:rsidP="00586137">
            <w:pPr>
              <w:jc w:val="right"/>
              <w:rPr>
                <w:rFonts w:asciiTheme="minorHAnsi" w:hAnsiTheme="minorHAnsi" w:cstheme="minorHAnsi"/>
              </w:rPr>
            </w:pPr>
            <w:r w:rsidRPr="00BC06AE">
              <w:rPr>
                <w:rFonts w:asciiTheme="minorHAnsi" w:hAnsiTheme="minorHAnsi" w:cstheme="minorHAnsi"/>
              </w:rPr>
              <w:t>900,000</w:t>
            </w:r>
          </w:p>
        </w:tc>
      </w:tr>
      <w:tr w:rsidR="00351EAA" w:rsidRPr="00BC06AE" w14:paraId="6AEE478F" w14:textId="77777777" w:rsidTr="00586137">
        <w:tc>
          <w:tcPr>
            <w:tcW w:w="7863" w:type="dxa"/>
          </w:tcPr>
          <w:p w14:paraId="408EC18B" w14:textId="77777777" w:rsidR="00351EAA" w:rsidRPr="00BC06AE" w:rsidRDefault="00351EAA" w:rsidP="00586137">
            <w:pPr>
              <w:tabs>
                <w:tab w:val="left" w:pos="522"/>
              </w:tabs>
              <w:rPr>
                <w:rFonts w:asciiTheme="minorHAnsi" w:hAnsiTheme="minorHAnsi" w:cstheme="minorHAnsi"/>
              </w:rPr>
            </w:pPr>
            <w:r w:rsidRPr="00BC06AE">
              <w:rPr>
                <w:rFonts w:asciiTheme="minorHAnsi" w:hAnsiTheme="minorHAnsi" w:cstheme="minorHAnsi"/>
              </w:rPr>
              <w:t xml:space="preserve">         Gain on Purchase of Business</w:t>
            </w:r>
          </w:p>
        </w:tc>
        <w:tc>
          <w:tcPr>
            <w:tcW w:w="1064" w:type="dxa"/>
          </w:tcPr>
          <w:p w14:paraId="3FA3BAC7" w14:textId="77777777" w:rsidR="00351EAA" w:rsidRPr="00BC06AE" w:rsidRDefault="00351EAA" w:rsidP="00586137">
            <w:pPr>
              <w:jc w:val="right"/>
              <w:rPr>
                <w:rFonts w:asciiTheme="minorHAnsi" w:hAnsiTheme="minorHAnsi" w:cstheme="minorHAnsi"/>
              </w:rPr>
            </w:pPr>
          </w:p>
        </w:tc>
        <w:tc>
          <w:tcPr>
            <w:tcW w:w="1104" w:type="dxa"/>
          </w:tcPr>
          <w:p w14:paraId="07413080" w14:textId="77777777" w:rsidR="00351EAA" w:rsidRPr="00BC06AE" w:rsidRDefault="00351EAA" w:rsidP="00586137">
            <w:pPr>
              <w:jc w:val="right"/>
              <w:rPr>
                <w:rFonts w:asciiTheme="minorHAnsi" w:hAnsiTheme="minorHAnsi" w:cstheme="minorHAnsi"/>
              </w:rPr>
            </w:pPr>
            <w:r w:rsidRPr="00BC06AE">
              <w:rPr>
                <w:rFonts w:asciiTheme="minorHAnsi" w:hAnsiTheme="minorHAnsi" w:cstheme="minorHAnsi"/>
              </w:rPr>
              <w:t>81,872</w:t>
            </w:r>
          </w:p>
        </w:tc>
      </w:tr>
    </w:tbl>
    <w:p w14:paraId="523C2778" w14:textId="77777777" w:rsidR="00351EAA" w:rsidRPr="00BC06AE" w:rsidRDefault="00351EAA" w:rsidP="00351EAA">
      <w:pPr>
        <w:tabs>
          <w:tab w:val="left" w:pos="1440"/>
          <w:tab w:val="left" w:pos="1620"/>
          <w:tab w:val="right" w:pos="6660"/>
          <w:tab w:val="right" w:pos="7920"/>
        </w:tabs>
        <w:rPr>
          <w:rFonts w:asciiTheme="minorHAnsi" w:hAnsiTheme="minorHAnsi" w:cstheme="minorHAnsi"/>
        </w:rPr>
      </w:pPr>
    </w:p>
    <w:p w14:paraId="68C2FD6F" w14:textId="77777777" w:rsidR="00351EAA" w:rsidRPr="00BC06AE" w:rsidRDefault="00351EAA" w:rsidP="00351EAA">
      <w:pPr>
        <w:tabs>
          <w:tab w:val="left" w:pos="1440"/>
          <w:tab w:val="left" w:pos="1620"/>
          <w:tab w:val="right" w:pos="6660"/>
          <w:tab w:val="right" w:pos="7920"/>
        </w:tabs>
        <w:rPr>
          <w:rFonts w:asciiTheme="minorHAnsi" w:hAnsiTheme="minorHAnsi" w:cstheme="minorHAnsi"/>
          <w:u w:val="single"/>
        </w:rPr>
      </w:pPr>
      <w:r w:rsidRPr="00BC06AE">
        <w:rPr>
          <w:rFonts w:asciiTheme="minorHAnsi" w:hAnsiTheme="minorHAnsi" w:cstheme="minorHAnsi"/>
          <w:u w:val="single"/>
        </w:rPr>
        <w:t>Computation of Excess of Net Assets Received Over Cost</w:t>
      </w:r>
    </w:p>
    <w:p w14:paraId="1B81792C" w14:textId="77777777" w:rsidR="00351EAA" w:rsidRPr="00BC06AE" w:rsidRDefault="00351EAA" w:rsidP="00351EAA">
      <w:pPr>
        <w:pStyle w:val="xl27"/>
        <w:pBdr>
          <w:bottom w:val="none" w:sz="0" w:space="0" w:color="auto"/>
        </w:pBdr>
        <w:tabs>
          <w:tab w:val="left" w:pos="720"/>
          <w:tab w:val="decimal" w:pos="9781"/>
        </w:tabs>
        <w:spacing w:before="0" w:beforeAutospacing="0" w:after="0" w:afterAutospacing="0"/>
        <w:rPr>
          <w:rFonts w:asciiTheme="minorHAnsi" w:eastAsia="Times New Roman" w:hAnsiTheme="minorHAnsi" w:cstheme="minorHAnsi"/>
          <w:szCs w:val="20"/>
        </w:rPr>
      </w:pPr>
      <w:r w:rsidRPr="00BC06AE">
        <w:rPr>
          <w:rFonts w:asciiTheme="minorHAnsi" w:eastAsia="Times New Roman" w:hAnsiTheme="minorHAnsi" w:cstheme="minorHAnsi"/>
          <w:szCs w:val="20"/>
        </w:rPr>
        <w:t>Cost (Purchase Price)</w:t>
      </w:r>
      <w:r w:rsidRPr="00BC06AE">
        <w:rPr>
          <w:rFonts w:asciiTheme="minorHAnsi" w:hAnsiTheme="minorHAnsi" w:cstheme="minorHAnsi"/>
        </w:rPr>
        <w:t xml:space="preserve"> ($531,178 plus liabilities assumed of $95,300 and $260,000)</w:t>
      </w:r>
      <w:r w:rsidRPr="00BC06AE">
        <w:rPr>
          <w:rFonts w:asciiTheme="minorHAnsi" w:eastAsia="Times New Roman" w:hAnsiTheme="minorHAnsi" w:cstheme="minorHAnsi"/>
          <w:szCs w:val="20"/>
        </w:rPr>
        <w:tab/>
        <w:t>$886,478</w:t>
      </w:r>
    </w:p>
    <w:p w14:paraId="51124B66" w14:textId="77777777" w:rsidR="00351EAA" w:rsidRPr="00BC06AE" w:rsidRDefault="00351EAA" w:rsidP="00351EAA">
      <w:pPr>
        <w:tabs>
          <w:tab w:val="left" w:pos="720"/>
          <w:tab w:val="decimal" w:pos="9781"/>
        </w:tabs>
        <w:rPr>
          <w:rFonts w:asciiTheme="minorHAnsi" w:hAnsiTheme="minorHAnsi" w:cstheme="minorHAnsi"/>
        </w:rPr>
      </w:pPr>
      <w:r w:rsidRPr="00BC06AE">
        <w:rPr>
          <w:rFonts w:asciiTheme="minorHAnsi" w:hAnsiTheme="minorHAnsi" w:cstheme="minorHAnsi"/>
        </w:rPr>
        <w:lastRenderedPageBreak/>
        <w:t>Less: Total fair value of assets received</w:t>
      </w:r>
      <w:r w:rsidRPr="00BC06AE">
        <w:rPr>
          <w:rFonts w:asciiTheme="minorHAnsi" w:hAnsiTheme="minorHAnsi" w:cstheme="minorHAnsi"/>
        </w:rPr>
        <w:tab/>
      </w:r>
      <w:r w:rsidRPr="00BC06AE">
        <w:rPr>
          <w:rFonts w:asciiTheme="minorHAnsi" w:hAnsiTheme="minorHAnsi" w:cstheme="minorHAnsi"/>
          <w:u w:val="single"/>
        </w:rPr>
        <w:t>$968,350</w:t>
      </w:r>
    </w:p>
    <w:p w14:paraId="747A365C" w14:textId="6AB013FA" w:rsidR="00351EAA" w:rsidRPr="00BC06AE" w:rsidRDefault="00351EAA" w:rsidP="00351EAA">
      <w:pPr>
        <w:rPr>
          <w:rFonts w:asciiTheme="minorHAnsi" w:hAnsiTheme="minorHAnsi" w:cstheme="minorHAnsi"/>
        </w:rPr>
      </w:pPr>
      <w:r w:rsidRPr="00BC06AE">
        <w:rPr>
          <w:rFonts w:asciiTheme="minorHAnsi" w:hAnsiTheme="minorHAnsi" w:cstheme="minorHAnsi"/>
        </w:rPr>
        <w:t xml:space="preserve">Excess of fair value of net assets over cost </w:t>
      </w:r>
      <w:r w:rsidRPr="00BC06AE">
        <w:rPr>
          <w:rFonts w:asciiTheme="minorHAnsi" w:hAnsiTheme="minorHAnsi" w:cstheme="minorHAnsi"/>
        </w:rPr>
        <w:tab/>
      </w:r>
      <w:r w:rsidRPr="00BC06AE">
        <w:rPr>
          <w:rFonts w:asciiTheme="minorHAnsi" w:hAnsiTheme="minorHAnsi" w:cstheme="minorHAnsi"/>
        </w:rPr>
        <w:tab/>
      </w:r>
      <w:r w:rsidRPr="00BC06AE">
        <w:rPr>
          <w:rFonts w:asciiTheme="minorHAnsi" w:hAnsiTheme="minorHAnsi" w:cstheme="minorHAnsi"/>
        </w:rPr>
        <w:tab/>
      </w:r>
      <w:r w:rsidRPr="00BC06AE">
        <w:rPr>
          <w:rFonts w:asciiTheme="minorHAnsi" w:hAnsiTheme="minorHAnsi" w:cstheme="minorHAnsi"/>
        </w:rPr>
        <w:tab/>
      </w:r>
      <w:r w:rsidRPr="00BC06AE">
        <w:rPr>
          <w:rFonts w:asciiTheme="minorHAnsi" w:hAnsiTheme="minorHAnsi" w:cstheme="minorHAnsi"/>
        </w:rPr>
        <w:tab/>
      </w:r>
      <w:r w:rsidRPr="00BC06AE">
        <w:rPr>
          <w:rFonts w:asciiTheme="minorHAnsi" w:hAnsiTheme="minorHAnsi" w:cstheme="minorHAnsi"/>
        </w:rPr>
        <w:tab/>
        <w:t xml:space="preserve">          </w:t>
      </w:r>
      <w:r w:rsidRPr="00BC06AE">
        <w:rPr>
          <w:rFonts w:asciiTheme="minorHAnsi" w:hAnsiTheme="minorHAnsi" w:cstheme="minorHAnsi"/>
          <w:u w:val="double"/>
        </w:rPr>
        <w:t>$ 81,872</w:t>
      </w:r>
      <w:r w:rsidRPr="00BC06AE">
        <w:rPr>
          <w:rFonts w:asciiTheme="minorHAnsi" w:hAnsiTheme="minorHAnsi" w:cstheme="minorHAnsi"/>
        </w:rPr>
        <w:t>)</w:t>
      </w:r>
    </w:p>
    <w:p w14:paraId="672536F0" w14:textId="77777777" w:rsidR="00351EAA" w:rsidRPr="00BC06AE" w:rsidRDefault="00351EAA" w:rsidP="00351EAA">
      <w:pPr>
        <w:rPr>
          <w:rFonts w:asciiTheme="minorHAnsi" w:hAnsiTheme="minorHAnsi" w:cstheme="minorHAnsi"/>
        </w:rPr>
      </w:pPr>
    </w:p>
    <w:p w14:paraId="7EA7FA61" w14:textId="65B53D7D" w:rsidR="00351EAA" w:rsidRPr="00BC06AE" w:rsidRDefault="006B6468" w:rsidP="00351EAA">
      <w:pPr>
        <w:rPr>
          <w:rFonts w:asciiTheme="minorHAnsi" w:hAnsiTheme="minorHAnsi" w:cstheme="minorHAnsi"/>
        </w:rPr>
      </w:pPr>
      <w:r>
        <w:rPr>
          <w:rFonts w:asciiTheme="minorHAnsi" w:hAnsiTheme="minorHAnsi" w:cstheme="minorHAnsi"/>
          <w:b/>
          <w:bCs/>
          <w:szCs w:val="22"/>
        </w:rPr>
        <w:t xml:space="preserve">Problem </w:t>
      </w:r>
      <w:r w:rsidR="00351EAA" w:rsidRPr="00BC06AE">
        <w:rPr>
          <w:rFonts w:asciiTheme="minorHAnsi" w:hAnsiTheme="minorHAnsi" w:cstheme="minorHAnsi"/>
          <w:b/>
          <w:bCs/>
        </w:rPr>
        <w:t xml:space="preserve">10.  </w:t>
      </w:r>
      <w:r w:rsidR="00E13A89" w:rsidRPr="00BC06AE">
        <w:rPr>
          <w:rFonts w:asciiTheme="minorHAnsi" w:hAnsiTheme="minorHAnsi" w:cstheme="minorHAnsi"/>
          <w:b/>
          <w:bCs/>
        </w:rPr>
        <w:t>Pham Company</w:t>
      </w:r>
      <w:r w:rsidR="00E13A89" w:rsidRPr="00BC06AE">
        <w:rPr>
          <w:rFonts w:asciiTheme="minorHAnsi" w:hAnsiTheme="minorHAnsi" w:cstheme="minorHAnsi"/>
        </w:rPr>
        <w:t xml:space="preserve"> acquired the assets (except for cash) and assumed the liabilities of Senn Company on January 1, 2019, paying $720,000 cash. Senn Company's December 31, 2018, balance sheet, reflecting both book values and fair values, showed:</w:t>
      </w:r>
    </w:p>
    <w:p w14:paraId="2080D3E9" w14:textId="77777777" w:rsidR="00E13A89" w:rsidRPr="00BC06AE" w:rsidRDefault="00E13A89" w:rsidP="00351EAA">
      <w:pPr>
        <w:rPr>
          <w:rFonts w:asciiTheme="minorHAnsi" w:hAnsiTheme="minorHAnsi" w:cstheme="minorHAnsi"/>
        </w:rPr>
      </w:pPr>
    </w:p>
    <w:tbl>
      <w:tblPr>
        <w:tblW w:w="5180" w:type="dxa"/>
        <w:tblLook w:val="04A0" w:firstRow="1" w:lastRow="0" w:firstColumn="1" w:lastColumn="0" w:noHBand="0" w:noVBand="1"/>
      </w:tblPr>
      <w:tblGrid>
        <w:gridCol w:w="2380"/>
        <w:gridCol w:w="1380"/>
        <w:gridCol w:w="1420"/>
      </w:tblGrid>
      <w:tr w:rsidR="00E13A89" w:rsidRPr="00E13A89" w14:paraId="3B0919A4" w14:textId="77777777" w:rsidTr="00E13A89">
        <w:trPr>
          <w:trHeight w:val="288"/>
        </w:trPr>
        <w:tc>
          <w:tcPr>
            <w:tcW w:w="2380" w:type="dxa"/>
            <w:tcBorders>
              <w:top w:val="nil"/>
              <w:left w:val="nil"/>
              <w:bottom w:val="nil"/>
              <w:right w:val="nil"/>
            </w:tcBorders>
            <w:shd w:val="clear" w:color="auto" w:fill="auto"/>
            <w:noWrap/>
            <w:vAlign w:val="bottom"/>
            <w:hideMark/>
          </w:tcPr>
          <w:p w14:paraId="7638927B" w14:textId="77777777" w:rsidR="00E13A89" w:rsidRPr="00E13A89" w:rsidRDefault="00E13A89" w:rsidP="00E13A89">
            <w:pPr>
              <w:rPr>
                <w:rFonts w:asciiTheme="minorHAnsi" w:hAnsiTheme="minorHAnsi" w:cstheme="minorHAnsi"/>
                <w:sz w:val="24"/>
                <w:szCs w:val="24"/>
              </w:rPr>
            </w:pPr>
          </w:p>
        </w:tc>
        <w:tc>
          <w:tcPr>
            <w:tcW w:w="1380" w:type="dxa"/>
            <w:tcBorders>
              <w:top w:val="nil"/>
              <w:left w:val="nil"/>
              <w:bottom w:val="nil"/>
              <w:right w:val="nil"/>
            </w:tcBorders>
            <w:shd w:val="clear" w:color="auto" w:fill="auto"/>
            <w:noWrap/>
            <w:vAlign w:val="bottom"/>
            <w:hideMark/>
          </w:tcPr>
          <w:p w14:paraId="73585F08" w14:textId="77777777" w:rsidR="00E13A89" w:rsidRPr="00E13A89" w:rsidRDefault="00E13A89" w:rsidP="00E13A89">
            <w:pPr>
              <w:jc w:val="center"/>
              <w:rPr>
                <w:rFonts w:asciiTheme="minorHAnsi" w:hAnsiTheme="minorHAnsi" w:cstheme="minorHAnsi"/>
                <w:color w:val="000000"/>
                <w:szCs w:val="22"/>
              </w:rPr>
            </w:pPr>
            <w:r w:rsidRPr="00E13A89">
              <w:rPr>
                <w:rFonts w:asciiTheme="minorHAnsi" w:hAnsiTheme="minorHAnsi" w:cstheme="minorHAnsi"/>
                <w:color w:val="000000"/>
                <w:szCs w:val="22"/>
              </w:rPr>
              <w:t>Book Value</w:t>
            </w:r>
          </w:p>
        </w:tc>
        <w:tc>
          <w:tcPr>
            <w:tcW w:w="1420" w:type="dxa"/>
            <w:tcBorders>
              <w:top w:val="nil"/>
              <w:left w:val="nil"/>
              <w:bottom w:val="nil"/>
              <w:right w:val="nil"/>
            </w:tcBorders>
            <w:shd w:val="clear" w:color="auto" w:fill="auto"/>
            <w:noWrap/>
            <w:vAlign w:val="bottom"/>
            <w:hideMark/>
          </w:tcPr>
          <w:p w14:paraId="2042BAE8" w14:textId="77777777" w:rsidR="00E13A89" w:rsidRPr="00E13A89" w:rsidRDefault="00E13A89" w:rsidP="00E13A89">
            <w:pPr>
              <w:jc w:val="center"/>
              <w:rPr>
                <w:rFonts w:asciiTheme="minorHAnsi" w:hAnsiTheme="minorHAnsi" w:cstheme="minorHAnsi"/>
                <w:color w:val="000000"/>
                <w:szCs w:val="22"/>
              </w:rPr>
            </w:pPr>
            <w:r w:rsidRPr="00E13A89">
              <w:rPr>
                <w:rFonts w:asciiTheme="minorHAnsi" w:hAnsiTheme="minorHAnsi" w:cstheme="minorHAnsi"/>
                <w:color w:val="000000"/>
                <w:szCs w:val="22"/>
              </w:rPr>
              <w:t>Fair Value</w:t>
            </w:r>
          </w:p>
        </w:tc>
      </w:tr>
      <w:tr w:rsidR="00E13A89" w:rsidRPr="00E13A89" w14:paraId="3C14AE4F" w14:textId="77777777" w:rsidTr="00E13A89">
        <w:trPr>
          <w:trHeight w:val="576"/>
        </w:trPr>
        <w:tc>
          <w:tcPr>
            <w:tcW w:w="2380" w:type="dxa"/>
            <w:tcBorders>
              <w:top w:val="nil"/>
              <w:left w:val="nil"/>
              <w:bottom w:val="nil"/>
              <w:right w:val="nil"/>
            </w:tcBorders>
            <w:shd w:val="clear" w:color="auto" w:fill="auto"/>
            <w:vAlign w:val="bottom"/>
            <w:hideMark/>
          </w:tcPr>
          <w:p w14:paraId="67298DBB" w14:textId="77777777" w:rsidR="00E13A89" w:rsidRPr="00E13A89" w:rsidRDefault="00E13A89" w:rsidP="00E13A89">
            <w:pPr>
              <w:rPr>
                <w:rFonts w:asciiTheme="minorHAnsi" w:hAnsiTheme="minorHAnsi" w:cstheme="minorHAnsi"/>
                <w:color w:val="000000"/>
                <w:szCs w:val="22"/>
              </w:rPr>
            </w:pPr>
            <w:r w:rsidRPr="00E13A89">
              <w:rPr>
                <w:rFonts w:asciiTheme="minorHAnsi" w:hAnsiTheme="minorHAnsi" w:cstheme="minorHAnsi"/>
                <w:color w:val="000000"/>
                <w:szCs w:val="22"/>
              </w:rPr>
              <w:t>Accounts receivable (net)</w:t>
            </w:r>
          </w:p>
        </w:tc>
        <w:tc>
          <w:tcPr>
            <w:tcW w:w="1380" w:type="dxa"/>
            <w:tcBorders>
              <w:top w:val="nil"/>
              <w:left w:val="nil"/>
              <w:bottom w:val="nil"/>
              <w:right w:val="nil"/>
            </w:tcBorders>
            <w:shd w:val="clear" w:color="auto" w:fill="auto"/>
            <w:noWrap/>
            <w:vAlign w:val="bottom"/>
            <w:hideMark/>
          </w:tcPr>
          <w:p w14:paraId="402F2104" w14:textId="77777777" w:rsidR="00E13A89" w:rsidRPr="00E13A89" w:rsidRDefault="00E13A89" w:rsidP="00E13A89">
            <w:pPr>
              <w:jc w:val="right"/>
              <w:rPr>
                <w:rFonts w:asciiTheme="minorHAnsi" w:hAnsiTheme="minorHAnsi" w:cstheme="minorHAnsi"/>
                <w:color w:val="000000"/>
                <w:szCs w:val="22"/>
              </w:rPr>
            </w:pPr>
            <w:r w:rsidRPr="00E13A89">
              <w:rPr>
                <w:rFonts w:asciiTheme="minorHAnsi" w:hAnsiTheme="minorHAnsi" w:cstheme="minorHAnsi"/>
                <w:color w:val="000000"/>
                <w:szCs w:val="22"/>
              </w:rPr>
              <w:t>$</w:t>
            </w:r>
            <w:r w:rsidRPr="00E13A89">
              <w:rPr>
                <w:rFonts w:asciiTheme="minorHAnsi" w:hAnsiTheme="minorHAnsi" w:cstheme="minorHAnsi"/>
                <w:color w:val="000000"/>
                <w:szCs w:val="22"/>
              </w:rPr>
              <w:t> </w:t>
            </w:r>
            <w:r w:rsidRPr="00E13A89">
              <w:rPr>
                <w:rFonts w:asciiTheme="minorHAnsi" w:hAnsiTheme="minorHAnsi" w:cstheme="minorHAnsi"/>
                <w:color w:val="000000"/>
                <w:szCs w:val="22"/>
              </w:rPr>
              <w:t>72,000</w:t>
            </w:r>
          </w:p>
        </w:tc>
        <w:tc>
          <w:tcPr>
            <w:tcW w:w="1420" w:type="dxa"/>
            <w:tcBorders>
              <w:top w:val="nil"/>
              <w:left w:val="nil"/>
              <w:bottom w:val="nil"/>
              <w:right w:val="nil"/>
            </w:tcBorders>
            <w:shd w:val="clear" w:color="auto" w:fill="auto"/>
            <w:noWrap/>
            <w:vAlign w:val="bottom"/>
            <w:hideMark/>
          </w:tcPr>
          <w:p w14:paraId="6B126760" w14:textId="77777777" w:rsidR="00E13A89" w:rsidRPr="00E13A89" w:rsidRDefault="00E13A89" w:rsidP="00E13A89">
            <w:pPr>
              <w:jc w:val="right"/>
              <w:rPr>
                <w:rFonts w:asciiTheme="minorHAnsi" w:hAnsiTheme="minorHAnsi" w:cstheme="minorHAnsi"/>
                <w:color w:val="000000"/>
                <w:szCs w:val="22"/>
              </w:rPr>
            </w:pPr>
            <w:r w:rsidRPr="00E13A89">
              <w:rPr>
                <w:rFonts w:asciiTheme="minorHAnsi" w:hAnsiTheme="minorHAnsi" w:cstheme="minorHAnsi"/>
                <w:color w:val="000000"/>
                <w:szCs w:val="22"/>
              </w:rPr>
              <w:t>$</w:t>
            </w:r>
            <w:r w:rsidRPr="00E13A89">
              <w:rPr>
                <w:rFonts w:asciiTheme="minorHAnsi" w:hAnsiTheme="minorHAnsi" w:cstheme="minorHAnsi"/>
                <w:color w:val="000000"/>
                <w:szCs w:val="22"/>
              </w:rPr>
              <w:t> </w:t>
            </w:r>
            <w:r w:rsidRPr="00E13A89">
              <w:rPr>
                <w:rFonts w:asciiTheme="minorHAnsi" w:hAnsiTheme="minorHAnsi" w:cstheme="minorHAnsi"/>
                <w:color w:val="000000"/>
                <w:szCs w:val="22"/>
              </w:rPr>
              <w:t> </w:t>
            </w:r>
            <w:r w:rsidRPr="00E13A89">
              <w:rPr>
                <w:rFonts w:asciiTheme="minorHAnsi" w:hAnsiTheme="minorHAnsi" w:cstheme="minorHAnsi"/>
                <w:color w:val="000000"/>
                <w:szCs w:val="22"/>
              </w:rPr>
              <w:t>65,000</w:t>
            </w:r>
          </w:p>
        </w:tc>
      </w:tr>
      <w:tr w:rsidR="00E13A89" w:rsidRPr="00E13A89" w14:paraId="41A2403D" w14:textId="77777777" w:rsidTr="00E13A89">
        <w:trPr>
          <w:trHeight w:val="288"/>
        </w:trPr>
        <w:tc>
          <w:tcPr>
            <w:tcW w:w="2380" w:type="dxa"/>
            <w:tcBorders>
              <w:top w:val="nil"/>
              <w:left w:val="nil"/>
              <w:bottom w:val="nil"/>
              <w:right w:val="nil"/>
            </w:tcBorders>
            <w:shd w:val="clear" w:color="auto" w:fill="auto"/>
            <w:vAlign w:val="bottom"/>
            <w:hideMark/>
          </w:tcPr>
          <w:p w14:paraId="006FDDDA" w14:textId="77777777" w:rsidR="00E13A89" w:rsidRPr="00E13A89" w:rsidRDefault="00E13A89" w:rsidP="00E13A89">
            <w:pPr>
              <w:rPr>
                <w:rFonts w:asciiTheme="minorHAnsi" w:hAnsiTheme="minorHAnsi" w:cstheme="minorHAnsi"/>
                <w:color w:val="000000"/>
                <w:szCs w:val="22"/>
              </w:rPr>
            </w:pPr>
            <w:r w:rsidRPr="00E13A89">
              <w:rPr>
                <w:rFonts w:asciiTheme="minorHAnsi" w:hAnsiTheme="minorHAnsi" w:cstheme="minorHAnsi"/>
                <w:color w:val="000000"/>
                <w:szCs w:val="22"/>
              </w:rPr>
              <w:t>Inventory</w:t>
            </w:r>
          </w:p>
        </w:tc>
        <w:tc>
          <w:tcPr>
            <w:tcW w:w="1380" w:type="dxa"/>
            <w:tcBorders>
              <w:top w:val="nil"/>
              <w:left w:val="nil"/>
              <w:bottom w:val="nil"/>
              <w:right w:val="nil"/>
            </w:tcBorders>
            <w:shd w:val="clear" w:color="auto" w:fill="auto"/>
            <w:noWrap/>
            <w:vAlign w:val="bottom"/>
            <w:hideMark/>
          </w:tcPr>
          <w:p w14:paraId="5E9E9CCE" w14:textId="77777777" w:rsidR="00E13A89" w:rsidRPr="00E13A89" w:rsidRDefault="00E13A89" w:rsidP="00E13A89">
            <w:pPr>
              <w:jc w:val="right"/>
              <w:rPr>
                <w:rFonts w:asciiTheme="minorHAnsi" w:hAnsiTheme="minorHAnsi" w:cstheme="minorHAnsi"/>
                <w:color w:val="000000"/>
                <w:szCs w:val="22"/>
              </w:rPr>
            </w:pPr>
            <w:r w:rsidRPr="00E13A89">
              <w:rPr>
                <w:rFonts w:asciiTheme="minorHAnsi" w:hAnsiTheme="minorHAnsi" w:cstheme="minorHAnsi"/>
                <w:color w:val="000000"/>
                <w:szCs w:val="22"/>
              </w:rPr>
              <w:t>86,000</w:t>
            </w:r>
          </w:p>
        </w:tc>
        <w:tc>
          <w:tcPr>
            <w:tcW w:w="1420" w:type="dxa"/>
            <w:tcBorders>
              <w:top w:val="nil"/>
              <w:left w:val="nil"/>
              <w:bottom w:val="nil"/>
              <w:right w:val="nil"/>
            </w:tcBorders>
            <w:shd w:val="clear" w:color="auto" w:fill="auto"/>
            <w:noWrap/>
            <w:vAlign w:val="bottom"/>
            <w:hideMark/>
          </w:tcPr>
          <w:p w14:paraId="05F275EA" w14:textId="77777777" w:rsidR="00E13A89" w:rsidRPr="00E13A89" w:rsidRDefault="00E13A89" w:rsidP="00E13A89">
            <w:pPr>
              <w:jc w:val="right"/>
              <w:rPr>
                <w:rFonts w:asciiTheme="minorHAnsi" w:hAnsiTheme="minorHAnsi" w:cstheme="minorHAnsi"/>
                <w:color w:val="000000"/>
                <w:szCs w:val="22"/>
              </w:rPr>
            </w:pPr>
            <w:r w:rsidRPr="00E13A89">
              <w:rPr>
                <w:rFonts w:asciiTheme="minorHAnsi" w:hAnsiTheme="minorHAnsi" w:cstheme="minorHAnsi"/>
                <w:color w:val="000000"/>
                <w:szCs w:val="22"/>
              </w:rPr>
              <w:t>99,000</w:t>
            </w:r>
          </w:p>
        </w:tc>
      </w:tr>
      <w:tr w:rsidR="00E13A89" w:rsidRPr="00E13A89" w14:paraId="3D49091A" w14:textId="77777777" w:rsidTr="00E13A89">
        <w:trPr>
          <w:trHeight w:val="288"/>
        </w:trPr>
        <w:tc>
          <w:tcPr>
            <w:tcW w:w="2380" w:type="dxa"/>
            <w:tcBorders>
              <w:top w:val="nil"/>
              <w:left w:val="nil"/>
              <w:bottom w:val="nil"/>
              <w:right w:val="nil"/>
            </w:tcBorders>
            <w:shd w:val="clear" w:color="auto" w:fill="auto"/>
            <w:vAlign w:val="bottom"/>
            <w:hideMark/>
          </w:tcPr>
          <w:p w14:paraId="088740C6" w14:textId="77777777" w:rsidR="00E13A89" w:rsidRPr="00E13A89" w:rsidRDefault="00E13A89" w:rsidP="00E13A89">
            <w:pPr>
              <w:rPr>
                <w:rFonts w:asciiTheme="minorHAnsi" w:hAnsiTheme="minorHAnsi" w:cstheme="minorHAnsi"/>
                <w:color w:val="000000"/>
                <w:szCs w:val="22"/>
              </w:rPr>
            </w:pPr>
            <w:r w:rsidRPr="00E13A89">
              <w:rPr>
                <w:rFonts w:asciiTheme="minorHAnsi" w:hAnsiTheme="minorHAnsi" w:cstheme="minorHAnsi"/>
                <w:color w:val="000000"/>
                <w:szCs w:val="22"/>
              </w:rPr>
              <w:t>Land</w:t>
            </w:r>
          </w:p>
        </w:tc>
        <w:tc>
          <w:tcPr>
            <w:tcW w:w="1380" w:type="dxa"/>
            <w:tcBorders>
              <w:top w:val="nil"/>
              <w:left w:val="nil"/>
              <w:bottom w:val="nil"/>
              <w:right w:val="nil"/>
            </w:tcBorders>
            <w:shd w:val="clear" w:color="auto" w:fill="auto"/>
            <w:noWrap/>
            <w:vAlign w:val="bottom"/>
            <w:hideMark/>
          </w:tcPr>
          <w:p w14:paraId="47CCB2E3" w14:textId="77777777" w:rsidR="00E13A89" w:rsidRPr="00E13A89" w:rsidRDefault="00E13A89" w:rsidP="00E13A89">
            <w:pPr>
              <w:jc w:val="right"/>
              <w:rPr>
                <w:rFonts w:asciiTheme="minorHAnsi" w:hAnsiTheme="minorHAnsi" w:cstheme="minorHAnsi"/>
                <w:color w:val="000000"/>
                <w:szCs w:val="22"/>
              </w:rPr>
            </w:pPr>
            <w:r w:rsidRPr="00E13A89">
              <w:rPr>
                <w:rFonts w:asciiTheme="minorHAnsi" w:hAnsiTheme="minorHAnsi" w:cstheme="minorHAnsi"/>
                <w:color w:val="000000"/>
                <w:szCs w:val="22"/>
              </w:rPr>
              <w:t>110,000</w:t>
            </w:r>
          </w:p>
        </w:tc>
        <w:tc>
          <w:tcPr>
            <w:tcW w:w="1420" w:type="dxa"/>
            <w:tcBorders>
              <w:top w:val="nil"/>
              <w:left w:val="nil"/>
              <w:bottom w:val="nil"/>
              <w:right w:val="nil"/>
            </w:tcBorders>
            <w:shd w:val="clear" w:color="auto" w:fill="auto"/>
            <w:noWrap/>
            <w:vAlign w:val="bottom"/>
            <w:hideMark/>
          </w:tcPr>
          <w:p w14:paraId="12F788D5" w14:textId="77777777" w:rsidR="00E13A89" w:rsidRPr="00E13A89" w:rsidRDefault="00E13A89" w:rsidP="00E13A89">
            <w:pPr>
              <w:jc w:val="right"/>
              <w:rPr>
                <w:rFonts w:asciiTheme="minorHAnsi" w:hAnsiTheme="minorHAnsi" w:cstheme="minorHAnsi"/>
                <w:color w:val="000000"/>
                <w:szCs w:val="22"/>
              </w:rPr>
            </w:pPr>
            <w:r w:rsidRPr="00E13A89">
              <w:rPr>
                <w:rFonts w:asciiTheme="minorHAnsi" w:hAnsiTheme="minorHAnsi" w:cstheme="minorHAnsi"/>
                <w:color w:val="000000"/>
                <w:szCs w:val="22"/>
              </w:rPr>
              <w:t>162,000</w:t>
            </w:r>
          </w:p>
        </w:tc>
      </w:tr>
      <w:tr w:rsidR="00E13A89" w:rsidRPr="00E13A89" w14:paraId="226E4190" w14:textId="77777777" w:rsidTr="00E13A89">
        <w:trPr>
          <w:trHeight w:val="288"/>
        </w:trPr>
        <w:tc>
          <w:tcPr>
            <w:tcW w:w="2380" w:type="dxa"/>
            <w:tcBorders>
              <w:top w:val="nil"/>
              <w:left w:val="nil"/>
              <w:bottom w:val="nil"/>
              <w:right w:val="nil"/>
            </w:tcBorders>
            <w:shd w:val="clear" w:color="auto" w:fill="auto"/>
            <w:vAlign w:val="bottom"/>
            <w:hideMark/>
          </w:tcPr>
          <w:p w14:paraId="35EF0D5A" w14:textId="77777777" w:rsidR="00E13A89" w:rsidRPr="00E13A89" w:rsidRDefault="00E13A89" w:rsidP="00E13A89">
            <w:pPr>
              <w:rPr>
                <w:rFonts w:asciiTheme="minorHAnsi" w:hAnsiTheme="minorHAnsi" w:cstheme="minorHAnsi"/>
                <w:color w:val="000000"/>
                <w:szCs w:val="22"/>
              </w:rPr>
            </w:pPr>
            <w:r w:rsidRPr="00E13A89">
              <w:rPr>
                <w:rFonts w:asciiTheme="minorHAnsi" w:hAnsiTheme="minorHAnsi" w:cstheme="minorHAnsi"/>
                <w:color w:val="000000"/>
                <w:szCs w:val="22"/>
              </w:rPr>
              <w:t>Buildings (net)</w:t>
            </w:r>
          </w:p>
        </w:tc>
        <w:tc>
          <w:tcPr>
            <w:tcW w:w="1380" w:type="dxa"/>
            <w:tcBorders>
              <w:top w:val="nil"/>
              <w:left w:val="nil"/>
              <w:bottom w:val="nil"/>
              <w:right w:val="nil"/>
            </w:tcBorders>
            <w:shd w:val="clear" w:color="auto" w:fill="auto"/>
            <w:noWrap/>
            <w:vAlign w:val="bottom"/>
            <w:hideMark/>
          </w:tcPr>
          <w:p w14:paraId="2EE0068B" w14:textId="77777777" w:rsidR="00E13A89" w:rsidRPr="00E13A89" w:rsidRDefault="00E13A89" w:rsidP="00E13A89">
            <w:pPr>
              <w:jc w:val="right"/>
              <w:rPr>
                <w:rFonts w:asciiTheme="minorHAnsi" w:hAnsiTheme="minorHAnsi" w:cstheme="minorHAnsi"/>
                <w:color w:val="000000"/>
                <w:szCs w:val="22"/>
              </w:rPr>
            </w:pPr>
            <w:r w:rsidRPr="00E13A89">
              <w:rPr>
                <w:rFonts w:asciiTheme="minorHAnsi" w:hAnsiTheme="minorHAnsi" w:cstheme="minorHAnsi"/>
                <w:color w:val="000000"/>
                <w:szCs w:val="22"/>
              </w:rPr>
              <w:t>369,000</w:t>
            </w:r>
          </w:p>
        </w:tc>
        <w:tc>
          <w:tcPr>
            <w:tcW w:w="1420" w:type="dxa"/>
            <w:tcBorders>
              <w:top w:val="nil"/>
              <w:left w:val="nil"/>
              <w:bottom w:val="nil"/>
              <w:right w:val="nil"/>
            </w:tcBorders>
            <w:shd w:val="clear" w:color="auto" w:fill="auto"/>
            <w:noWrap/>
            <w:vAlign w:val="bottom"/>
            <w:hideMark/>
          </w:tcPr>
          <w:p w14:paraId="6367DBF5" w14:textId="77777777" w:rsidR="00E13A89" w:rsidRPr="00E13A89" w:rsidRDefault="00E13A89" w:rsidP="00E13A89">
            <w:pPr>
              <w:jc w:val="right"/>
              <w:rPr>
                <w:rFonts w:asciiTheme="minorHAnsi" w:hAnsiTheme="minorHAnsi" w:cstheme="minorHAnsi"/>
                <w:color w:val="000000"/>
                <w:szCs w:val="22"/>
              </w:rPr>
            </w:pPr>
            <w:r w:rsidRPr="00E13A89">
              <w:rPr>
                <w:rFonts w:asciiTheme="minorHAnsi" w:hAnsiTheme="minorHAnsi" w:cstheme="minorHAnsi"/>
                <w:color w:val="000000"/>
                <w:szCs w:val="22"/>
              </w:rPr>
              <w:t>450,000</w:t>
            </w:r>
          </w:p>
        </w:tc>
      </w:tr>
      <w:tr w:rsidR="00E13A89" w:rsidRPr="00E13A89" w14:paraId="58C9AA09" w14:textId="77777777" w:rsidTr="00E13A89">
        <w:trPr>
          <w:trHeight w:val="588"/>
        </w:trPr>
        <w:tc>
          <w:tcPr>
            <w:tcW w:w="2380" w:type="dxa"/>
            <w:tcBorders>
              <w:top w:val="nil"/>
              <w:left w:val="nil"/>
              <w:bottom w:val="nil"/>
              <w:right w:val="nil"/>
            </w:tcBorders>
            <w:shd w:val="clear" w:color="auto" w:fill="auto"/>
            <w:vAlign w:val="bottom"/>
            <w:hideMark/>
          </w:tcPr>
          <w:p w14:paraId="7AD5F8F1" w14:textId="77777777" w:rsidR="00E13A89" w:rsidRPr="00E13A89" w:rsidRDefault="00E13A89" w:rsidP="00E13A89">
            <w:pPr>
              <w:rPr>
                <w:rFonts w:asciiTheme="minorHAnsi" w:hAnsiTheme="minorHAnsi" w:cstheme="minorHAnsi"/>
                <w:color w:val="000000"/>
                <w:szCs w:val="22"/>
              </w:rPr>
            </w:pPr>
            <w:r w:rsidRPr="00E13A89">
              <w:rPr>
                <w:rFonts w:asciiTheme="minorHAnsi" w:hAnsiTheme="minorHAnsi" w:cstheme="minorHAnsi"/>
                <w:color w:val="000000"/>
                <w:szCs w:val="22"/>
              </w:rPr>
              <w:t>Equipment (net)</w:t>
            </w:r>
          </w:p>
        </w:tc>
        <w:tc>
          <w:tcPr>
            <w:tcW w:w="1380" w:type="dxa"/>
            <w:tcBorders>
              <w:top w:val="nil"/>
              <w:left w:val="nil"/>
              <w:bottom w:val="single" w:sz="8" w:space="0" w:color="auto"/>
              <w:right w:val="nil"/>
            </w:tcBorders>
            <w:shd w:val="clear" w:color="auto" w:fill="auto"/>
            <w:noWrap/>
            <w:vAlign w:val="bottom"/>
            <w:hideMark/>
          </w:tcPr>
          <w:p w14:paraId="7DBC2843" w14:textId="77777777" w:rsidR="00E13A89" w:rsidRPr="00E13A89" w:rsidRDefault="00E13A89" w:rsidP="00E13A89">
            <w:pPr>
              <w:jc w:val="right"/>
              <w:rPr>
                <w:rFonts w:asciiTheme="minorHAnsi" w:hAnsiTheme="minorHAnsi" w:cstheme="minorHAnsi"/>
                <w:color w:val="000000"/>
                <w:szCs w:val="22"/>
              </w:rPr>
            </w:pPr>
            <w:r w:rsidRPr="00E13A89">
              <w:rPr>
                <w:rFonts w:asciiTheme="minorHAnsi" w:hAnsiTheme="minorHAnsi" w:cstheme="minorHAnsi"/>
                <w:color w:val="000000"/>
                <w:szCs w:val="22"/>
              </w:rPr>
              <w:t> </w:t>
            </w:r>
            <w:r w:rsidRPr="00E13A89">
              <w:rPr>
                <w:rFonts w:asciiTheme="minorHAnsi" w:hAnsiTheme="minorHAnsi" w:cstheme="minorHAnsi"/>
                <w:color w:val="000000"/>
                <w:szCs w:val="22"/>
              </w:rPr>
              <w:t>237,000</w:t>
            </w:r>
          </w:p>
        </w:tc>
        <w:tc>
          <w:tcPr>
            <w:tcW w:w="1420" w:type="dxa"/>
            <w:tcBorders>
              <w:top w:val="nil"/>
              <w:left w:val="nil"/>
              <w:bottom w:val="single" w:sz="8" w:space="0" w:color="auto"/>
              <w:right w:val="nil"/>
            </w:tcBorders>
            <w:shd w:val="clear" w:color="auto" w:fill="auto"/>
            <w:noWrap/>
            <w:vAlign w:val="bottom"/>
            <w:hideMark/>
          </w:tcPr>
          <w:p w14:paraId="36619624" w14:textId="77777777" w:rsidR="00E13A89" w:rsidRPr="00E13A89" w:rsidRDefault="00E13A89" w:rsidP="00E13A89">
            <w:pPr>
              <w:jc w:val="right"/>
              <w:rPr>
                <w:rFonts w:asciiTheme="minorHAnsi" w:hAnsiTheme="minorHAnsi" w:cstheme="minorHAnsi"/>
                <w:color w:val="000000"/>
                <w:szCs w:val="22"/>
              </w:rPr>
            </w:pPr>
            <w:r w:rsidRPr="00E13A89">
              <w:rPr>
                <w:rFonts w:asciiTheme="minorHAnsi" w:hAnsiTheme="minorHAnsi" w:cstheme="minorHAnsi"/>
                <w:color w:val="000000"/>
                <w:szCs w:val="22"/>
              </w:rPr>
              <w:t> </w:t>
            </w:r>
            <w:r w:rsidRPr="00E13A89">
              <w:rPr>
                <w:rFonts w:asciiTheme="minorHAnsi" w:hAnsiTheme="minorHAnsi" w:cstheme="minorHAnsi"/>
                <w:color w:val="000000"/>
                <w:szCs w:val="22"/>
              </w:rPr>
              <w:t> </w:t>
            </w:r>
            <w:r w:rsidRPr="00E13A89">
              <w:rPr>
                <w:rFonts w:asciiTheme="minorHAnsi" w:hAnsiTheme="minorHAnsi" w:cstheme="minorHAnsi"/>
                <w:color w:val="000000"/>
                <w:szCs w:val="22"/>
              </w:rPr>
              <w:t>288,000</w:t>
            </w:r>
          </w:p>
        </w:tc>
      </w:tr>
      <w:tr w:rsidR="00E13A89" w:rsidRPr="00E13A89" w14:paraId="5C961691" w14:textId="77777777" w:rsidTr="00E13A89">
        <w:trPr>
          <w:trHeight w:val="300"/>
        </w:trPr>
        <w:tc>
          <w:tcPr>
            <w:tcW w:w="2380" w:type="dxa"/>
            <w:tcBorders>
              <w:top w:val="nil"/>
              <w:left w:val="nil"/>
              <w:bottom w:val="nil"/>
              <w:right w:val="nil"/>
            </w:tcBorders>
            <w:shd w:val="clear" w:color="auto" w:fill="auto"/>
            <w:vAlign w:val="bottom"/>
            <w:hideMark/>
          </w:tcPr>
          <w:p w14:paraId="4B8CF5A2" w14:textId="77777777" w:rsidR="00E13A89" w:rsidRPr="00E13A89" w:rsidRDefault="00E13A89" w:rsidP="00E13A89">
            <w:pPr>
              <w:rPr>
                <w:rFonts w:asciiTheme="minorHAnsi" w:hAnsiTheme="minorHAnsi" w:cstheme="minorHAnsi"/>
                <w:color w:val="000000"/>
                <w:szCs w:val="22"/>
              </w:rPr>
            </w:pPr>
            <w:r w:rsidRPr="00E13A89">
              <w:rPr>
                <w:rFonts w:asciiTheme="minorHAnsi" w:hAnsiTheme="minorHAnsi" w:cstheme="minorHAnsi"/>
                <w:color w:val="000000"/>
                <w:szCs w:val="22"/>
              </w:rPr>
              <w:t> </w:t>
            </w:r>
            <w:r w:rsidRPr="00E13A89">
              <w:rPr>
                <w:rFonts w:asciiTheme="minorHAnsi" w:hAnsiTheme="minorHAnsi" w:cstheme="minorHAnsi"/>
                <w:color w:val="000000"/>
                <w:szCs w:val="22"/>
              </w:rPr>
              <w:t>Total</w:t>
            </w:r>
          </w:p>
        </w:tc>
        <w:tc>
          <w:tcPr>
            <w:tcW w:w="1380" w:type="dxa"/>
            <w:tcBorders>
              <w:top w:val="nil"/>
              <w:left w:val="nil"/>
              <w:bottom w:val="single" w:sz="8" w:space="0" w:color="auto"/>
              <w:right w:val="nil"/>
            </w:tcBorders>
            <w:shd w:val="clear" w:color="auto" w:fill="auto"/>
            <w:noWrap/>
            <w:vAlign w:val="bottom"/>
            <w:hideMark/>
          </w:tcPr>
          <w:p w14:paraId="79B823EF" w14:textId="77777777" w:rsidR="00E13A89" w:rsidRPr="00E13A89" w:rsidRDefault="00E13A89" w:rsidP="00E13A89">
            <w:pPr>
              <w:jc w:val="right"/>
              <w:rPr>
                <w:rFonts w:asciiTheme="minorHAnsi" w:hAnsiTheme="minorHAnsi" w:cstheme="minorHAnsi"/>
                <w:color w:val="000000"/>
                <w:szCs w:val="22"/>
              </w:rPr>
            </w:pPr>
            <w:r w:rsidRPr="00E13A89">
              <w:rPr>
                <w:rFonts w:asciiTheme="minorHAnsi" w:hAnsiTheme="minorHAnsi" w:cstheme="minorHAnsi"/>
                <w:color w:val="000000"/>
                <w:szCs w:val="22"/>
              </w:rPr>
              <w:t> </w:t>
            </w:r>
            <w:r w:rsidRPr="00E13A89">
              <w:rPr>
                <w:rFonts w:asciiTheme="minorHAnsi" w:hAnsiTheme="minorHAnsi" w:cstheme="minorHAnsi"/>
                <w:color w:val="000000"/>
                <w:szCs w:val="22"/>
              </w:rPr>
              <w:t>$874,000</w:t>
            </w:r>
          </w:p>
        </w:tc>
        <w:tc>
          <w:tcPr>
            <w:tcW w:w="1420" w:type="dxa"/>
            <w:tcBorders>
              <w:top w:val="nil"/>
              <w:left w:val="nil"/>
              <w:bottom w:val="single" w:sz="8" w:space="0" w:color="auto"/>
              <w:right w:val="nil"/>
            </w:tcBorders>
            <w:shd w:val="clear" w:color="auto" w:fill="auto"/>
            <w:noWrap/>
            <w:vAlign w:val="bottom"/>
            <w:hideMark/>
          </w:tcPr>
          <w:p w14:paraId="28479118" w14:textId="77777777" w:rsidR="00E13A89" w:rsidRPr="00E13A89" w:rsidRDefault="00E13A89" w:rsidP="00E13A89">
            <w:pPr>
              <w:jc w:val="right"/>
              <w:rPr>
                <w:rFonts w:asciiTheme="minorHAnsi" w:hAnsiTheme="minorHAnsi" w:cstheme="minorHAnsi"/>
                <w:color w:val="000000"/>
                <w:szCs w:val="22"/>
              </w:rPr>
            </w:pPr>
            <w:r w:rsidRPr="00E13A89">
              <w:rPr>
                <w:rFonts w:asciiTheme="minorHAnsi" w:hAnsiTheme="minorHAnsi" w:cstheme="minorHAnsi"/>
                <w:color w:val="000000"/>
                <w:szCs w:val="22"/>
              </w:rPr>
              <w:t> $1,064,000</w:t>
            </w:r>
          </w:p>
        </w:tc>
      </w:tr>
      <w:tr w:rsidR="00E13A89" w:rsidRPr="00E13A89" w14:paraId="2391A72B" w14:textId="77777777" w:rsidTr="00E13A89">
        <w:trPr>
          <w:trHeight w:val="588"/>
        </w:trPr>
        <w:tc>
          <w:tcPr>
            <w:tcW w:w="2380" w:type="dxa"/>
            <w:tcBorders>
              <w:top w:val="nil"/>
              <w:left w:val="nil"/>
              <w:bottom w:val="nil"/>
              <w:right w:val="nil"/>
            </w:tcBorders>
            <w:shd w:val="clear" w:color="auto" w:fill="auto"/>
            <w:vAlign w:val="bottom"/>
            <w:hideMark/>
          </w:tcPr>
          <w:p w14:paraId="04EC9225" w14:textId="77777777" w:rsidR="00E13A89" w:rsidRPr="00E13A89" w:rsidRDefault="00E13A89" w:rsidP="00E13A89">
            <w:pPr>
              <w:rPr>
                <w:rFonts w:asciiTheme="minorHAnsi" w:hAnsiTheme="minorHAnsi" w:cstheme="minorHAnsi"/>
                <w:color w:val="000000"/>
                <w:szCs w:val="22"/>
              </w:rPr>
            </w:pPr>
            <w:r w:rsidRPr="00E13A89">
              <w:rPr>
                <w:rFonts w:asciiTheme="minorHAnsi" w:hAnsiTheme="minorHAnsi" w:cstheme="minorHAnsi"/>
                <w:color w:val="000000"/>
                <w:szCs w:val="22"/>
              </w:rPr>
              <w:t>Accounts payable</w:t>
            </w:r>
          </w:p>
        </w:tc>
        <w:tc>
          <w:tcPr>
            <w:tcW w:w="1380" w:type="dxa"/>
            <w:tcBorders>
              <w:top w:val="nil"/>
              <w:left w:val="nil"/>
              <w:bottom w:val="nil"/>
              <w:right w:val="nil"/>
            </w:tcBorders>
            <w:shd w:val="clear" w:color="auto" w:fill="auto"/>
            <w:noWrap/>
            <w:vAlign w:val="bottom"/>
            <w:hideMark/>
          </w:tcPr>
          <w:p w14:paraId="02AF4447" w14:textId="77777777" w:rsidR="00E13A89" w:rsidRPr="00E13A89" w:rsidRDefault="00E13A89" w:rsidP="00E13A89">
            <w:pPr>
              <w:jc w:val="right"/>
              <w:rPr>
                <w:rFonts w:asciiTheme="minorHAnsi" w:hAnsiTheme="minorHAnsi" w:cstheme="minorHAnsi"/>
                <w:color w:val="000000"/>
                <w:szCs w:val="22"/>
              </w:rPr>
            </w:pPr>
            <w:r w:rsidRPr="00E13A89">
              <w:rPr>
                <w:rFonts w:asciiTheme="minorHAnsi" w:hAnsiTheme="minorHAnsi" w:cstheme="minorHAnsi"/>
                <w:color w:val="000000"/>
                <w:szCs w:val="22"/>
              </w:rPr>
              <w:t>$</w:t>
            </w:r>
            <w:r w:rsidRPr="00E13A89">
              <w:rPr>
                <w:rFonts w:asciiTheme="minorHAnsi" w:hAnsiTheme="minorHAnsi" w:cstheme="minorHAnsi"/>
                <w:color w:val="000000"/>
                <w:szCs w:val="22"/>
              </w:rPr>
              <w:t> </w:t>
            </w:r>
            <w:r w:rsidRPr="00E13A89">
              <w:rPr>
                <w:rFonts w:asciiTheme="minorHAnsi" w:hAnsiTheme="minorHAnsi" w:cstheme="minorHAnsi"/>
                <w:color w:val="000000"/>
                <w:szCs w:val="22"/>
              </w:rPr>
              <w:t>83,000</w:t>
            </w:r>
          </w:p>
        </w:tc>
        <w:tc>
          <w:tcPr>
            <w:tcW w:w="1420" w:type="dxa"/>
            <w:tcBorders>
              <w:top w:val="nil"/>
              <w:left w:val="nil"/>
              <w:bottom w:val="nil"/>
              <w:right w:val="nil"/>
            </w:tcBorders>
            <w:shd w:val="clear" w:color="auto" w:fill="auto"/>
            <w:noWrap/>
            <w:vAlign w:val="bottom"/>
            <w:hideMark/>
          </w:tcPr>
          <w:p w14:paraId="18DAF910" w14:textId="77777777" w:rsidR="00E13A89" w:rsidRPr="00E13A89" w:rsidRDefault="00E13A89" w:rsidP="00E13A89">
            <w:pPr>
              <w:jc w:val="right"/>
              <w:rPr>
                <w:rFonts w:asciiTheme="minorHAnsi" w:hAnsiTheme="minorHAnsi" w:cstheme="minorHAnsi"/>
                <w:color w:val="000000"/>
                <w:szCs w:val="22"/>
              </w:rPr>
            </w:pPr>
            <w:r w:rsidRPr="00E13A89">
              <w:rPr>
                <w:rFonts w:asciiTheme="minorHAnsi" w:hAnsiTheme="minorHAnsi" w:cstheme="minorHAnsi"/>
                <w:color w:val="000000"/>
                <w:szCs w:val="22"/>
              </w:rPr>
              <w:t>$</w:t>
            </w:r>
            <w:r w:rsidRPr="00E13A89">
              <w:rPr>
                <w:rFonts w:asciiTheme="minorHAnsi" w:hAnsiTheme="minorHAnsi" w:cstheme="minorHAnsi"/>
                <w:color w:val="000000"/>
                <w:szCs w:val="22"/>
              </w:rPr>
              <w:t> </w:t>
            </w:r>
            <w:r w:rsidRPr="00E13A89">
              <w:rPr>
                <w:rFonts w:asciiTheme="minorHAnsi" w:hAnsiTheme="minorHAnsi" w:cstheme="minorHAnsi"/>
                <w:color w:val="000000"/>
                <w:szCs w:val="22"/>
              </w:rPr>
              <w:t> </w:t>
            </w:r>
            <w:r w:rsidRPr="00E13A89">
              <w:rPr>
                <w:rFonts w:asciiTheme="minorHAnsi" w:hAnsiTheme="minorHAnsi" w:cstheme="minorHAnsi"/>
                <w:color w:val="000000"/>
                <w:szCs w:val="22"/>
              </w:rPr>
              <w:t>83,000</w:t>
            </w:r>
          </w:p>
        </w:tc>
      </w:tr>
      <w:tr w:rsidR="00E13A89" w:rsidRPr="00E13A89" w14:paraId="25C4BBDF" w14:textId="77777777" w:rsidTr="00E13A89">
        <w:trPr>
          <w:trHeight w:val="300"/>
        </w:trPr>
        <w:tc>
          <w:tcPr>
            <w:tcW w:w="2380" w:type="dxa"/>
            <w:tcBorders>
              <w:top w:val="nil"/>
              <w:left w:val="nil"/>
              <w:bottom w:val="nil"/>
              <w:right w:val="nil"/>
            </w:tcBorders>
            <w:shd w:val="clear" w:color="auto" w:fill="auto"/>
            <w:vAlign w:val="bottom"/>
            <w:hideMark/>
          </w:tcPr>
          <w:p w14:paraId="25C6EAA0" w14:textId="77777777" w:rsidR="00E13A89" w:rsidRPr="00E13A89" w:rsidRDefault="00E13A89" w:rsidP="00E13A89">
            <w:pPr>
              <w:rPr>
                <w:rFonts w:asciiTheme="minorHAnsi" w:hAnsiTheme="minorHAnsi" w:cstheme="minorHAnsi"/>
                <w:color w:val="000000"/>
                <w:szCs w:val="22"/>
              </w:rPr>
            </w:pPr>
            <w:r w:rsidRPr="00E13A89">
              <w:rPr>
                <w:rFonts w:asciiTheme="minorHAnsi" w:hAnsiTheme="minorHAnsi" w:cstheme="minorHAnsi"/>
                <w:color w:val="000000"/>
                <w:szCs w:val="22"/>
              </w:rPr>
              <w:t>Note payable</w:t>
            </w:r>
          </w:p>
        </w:tc>
        <w:tc>
          <w:tcPr>
            <w:tcW w:w="1380" w:type="dxa"/>
            <w:tcBorders>
              <w:top w:val="nil"/>
              <w:left w:val="nil"/>
              <w:bottom w:val="nil"/>
              <w:right w:val="nil"/>
            </w:tcBorders>
            <w:shd w:val="clear" w:color="auto" w:fill="auto"/>
            <w:noWrap/>
            <w:vAlign w:val="bottom"/>
            <w:hideMark/>
          </w:tcPr>
          <w:p w14:paraId="5B23B2F9" w14:textId="77777777" w:rsidR="00E13A89" w:rsidRPr="00E13A89" w:rsidRDefault="00E13A89" w:rsidP="00E13A89">
            <w:pPr>
              <w:jc w:val="right"/>
              <w:rPr>
                <w:rFonts w:asciiTheme="minorHAnsi" w:hAnsiTheme="minorHAnsi" w:cstheme="minorHAnsi"/>
                <w:color w:val="000000"/>
                <w:szCs w:val="22"/>
              </w:rPr>
            </w:pPr>
            <w:r w:rsidRPr="00E13A89">
              <w:rPr>
                <w:rFonts w:asciiTheme="minorHAnsi" w:hAnsiTheme="minorHAnsi" w:cstheme="minorHAnsi"/>
                <w:color w:val="000000"/>
                <w:szCs w:val="22"/>
              </w:rPr>
              <w:t>180,000</w:t>
            </w:r>
          </w:p>
        </w:tc>
        <w:tc>
          <w:tcPr>
            <w:tcW w:w="1420" w:type="dxa"/>
            <w:tcBorders>
              <w:top w:val="nil"/>
              <w:left w:val="nil"/>
              <w:bottom w:val="nil"/>
              <w:right w:val="nil"/>
            </w:tcBorders>
            <w:shd w:val="clear" w:color="auto" w:fill="auto"/>
            <w:noWrap/>
            <w:vAlign w:val="bottom"/>
            <w:hideMark/>
          </w:tcPr>
          <w:p w14:paraId="0395D2CD" w14:textId="77777777" w:rsidR="00E13A89" w:rsidRPr="00E13A89" w:rsidRDefault="00E13A89" w:rsidP="00E13A89">
            <w:pPr>
              <w:jc w:val="right"/>
              <w:rPr>
                <w:rFonts w:asciiTheme="minorHAnsi" w:hAnsiTheme="minorHAnsi" w:cstheme="minorHAnsi"/>
                <w:color w:val="000000"/>
                <w:szCs w:val="22"/>
              </w:rPr>
            </w:pPr>
            <w:r w:rsidRPr="00E13A89">
              <w:rPr>
                <w:rFonts w:asciiTheme="minorHAnsi" w:hAnsiTheme="minorHAnsi" w:cstheme="minorHAnsi"/>
                <w:color w:val="000000"/>
                <w:szCs w:val="22"/>
              </w:rPr>
              <w:t>180,000</w:t>
            </w:r>
          </w:p>
        </w:tc>
      </w:tr>
      <w:tr w:rsidR="00E13A89" w:rsidRPr="00E13A89" w14:paraId="26A4153D" w14:textId="77777777" w:rsidTr="00E13A89">
        <w:trPr>
          <w:trHeight w:val="576"/>
        </w:trPr>
        <w:tc>
          <w:tcPr>
            <w:tcW w:w="2380" w:type="dxa"/>
            <w:tcBorders>
              <w:top w:val="nil"/>
              <w:left w:val="nil"/>
              <w:bottom w:val="nil"/>
              <w:right w:val="nil"/>
            </w:tcBorders>
            <w:shd w:val="clear" w:color="auto" w:fill="auto"/>
            <w:vAlign w:val="bottom"/>
            <w:hideMark/>
          </w:tcPr>
          <w:p w14:paraId="076812BC" w14:textId="77777777" w:rsidR="00E13A89" w:rsidRPr="00E13A89" w:rsidRDefault="00E13A89" w:rsidP="00E13A89">
            <w:pPr>
              <w:rPr>
                <w:rFonts w:asciiTheme="minorHAnsi" w:hAnsiTheme="minorHAnsi" w:cstheme="minorHAnsi"/>
                <w:color w:val="000000"/>
                <w:szCs w:val="22"/>
              </w:rPr>
            </w:pPr>
            <w:r w:rsidRPr="00E13A89">
              <w:rPr>
                <w:rFonts w:asciiTheme="minorHAnsi" w:hAnsiTheme="minorHAnsi" w:cstheme="minorHAnsi"/>
                <w:color w:val="000000"/>
                <w:szCs w:val="22"/>
              </w:rPr>
              <w:t>Common stock, $2 par value</w:t>
            </w:r>
          </w:p>
        </w:tc>
        <w:tc>
          <w:tcPr>
            <w:tcW w:w="1380" w:type="dxa"/>
            <w:tcBorders>
              <w:top w:val="nil"/>
              <w:left w:val="nil"/>
              <w:bottom w:val="nil"/>
              <w:right w:val="nil"/>
            </w:tcBorders>
            <w:shd w:val="clear" w:color="auto" w:fill="auto"/>
            <w:noWrap/>
            <w:vAlign w:val="bottom"/>
            <w:hideMark/>
          </w:tcPr>
          <w:p w14:paraId="3EA37D08" w14:textId="77777777" w:rsidR="00E13A89" w:rsidRPr="00E13A89" w:rsidRDefault="00E13A89" w:rsidP="00E13A89">
            <w:pPr>
              <w:jc w:val="right"/>
              <w:rPr>
                <w:rFonts w:asciiTheme="minorHAnsi" w:hAnsiTheme="minorHAnsi" w:cstheme="minorHAnsi"/>
                <w:color w:val="000000"/>
                <w:szCs w:val="22"/>
              </w:rPr>
            </w:pPr>
            <w:r w:rsidRPr="00E13A89">
              <w:rPr>
                <w:rFonts w:asciiTheme="minorHAnsi" w:hAnsiTheme="minorHAnsi" w:cstheme="minorHAnsi"/>
                <w:color w:val="000000"/>
                <w:szCs w:val="22"/>
              </w:rPr>
              <w:t>153,000</w:t>
            </w:r>
          </w:p>
        </w:tc>
        <w:tc>
          <w:tcPr>
            <w:tcW w:w="1420" w:type="dxa"/>
            <w:tcBorders>
              <w:top w:val="nil"/>
              <w:left w:val="nil"/>
              <w:bottom w:val="nil"/>
              <w:right w:val="nil"/>
            </w:tcBorders>
            <w:shd w:val="clear" w:color="auto" w:fill="auto"/>
            <w:noWrap/>
            <w:vAlign w:val="bottom"/>
            <w:hideMark/>
          </w:tcPr>
          <w:p w14:paraId="2100615E" w14:textId="77777777" w:rsidR="00E13A89" w:rsidRPr="00E13A89" w:rsidRDefault="00E13A89" w:rsidP="00E13A89">
            <w:pPr>
              <w:jc w:val="right"/>
              <w:rPr>
                <w:rFonts w:asciiTheme="minorHAnsi" w:hAnsiTheme="minorHAnsi" w:cstheme="minorHAnsi"/>
                <w:color w:val="000000"/>
                <w:szCs w:val="22"/>
              </w:rPr>
            </w:pPr>
          </w:p>
        </w:tc>
      </w:tr>
      <w:tr w:rsidR="00E13A89" w:rsidRPr="00E13A89" w14:paraId="5B6C2447" w14:textId="77777777" w:rsidTr="00E13A89">
        <w:trPr>
          <w:trHeight w:val="288"/>
        </w:trPr>
        <w:tc>
          <w:tcPr>
            <w:tcW w:w="2380" w:type="dxa"/>
            <w:tcBorders>
              <w:top w:val="nil"/>
              <w:left w:val="nil"/>
              <w:bottom w:val="nil"/>
              <w:right w:val="nil"/>
            </w:tcBorders>
            <w:shd w:val="clear" w:color="auto" w:fill="auto"/>
            <w:vAlign w:val="bottom"/>
            <w:hideMark/>
          </w:tcPr>
          <w:p w14:paraId="7FCF8093" w14:textId="77777777" w:rsidR="00E13A89" w:rsidRPr="00E13A89" w:rsidRDefault="00E13A89" w:rsidP="00E13A89">
            <w:pPr>
              <w:rPr>
                <w:rFonts w:asciiTheme="minorHAnsi" w:hAnsiTheme="minorHAnsi" w:cstheme="minorHAnsi"/>
                <w:color w:val="000000"/>
                <w:szCs w:val="22"/>
              </w:rPr>
            </w:pPr>
            <w:r w:rsidRPr="00E13A89">
              <w:rPr>
                <w:rFonts w:asciiTheme="minorHAnsi" w:hAnsiTheme="minorHAnsi" w:cstheme="minorHAnsi"/>
                <w:color w:val="000000"/>
                <w:szCs w:val="22"/>
              </w:rPr>
              <w:t>Other contributed capital</w:t>
            </w:r>
          </w:p>
        </w:tc>
        <w:tc>
          <w:tcPr>
            <w:tcW w:w="1380" w:type="dxa"/>
            <w:tcBorders>
              <w:top w:val="nil"/>
              <w:left w:val="nil"/>
              <w:bottom w:val="nil"/>
              <w:right w:val="nil"/>
            </w:tcBorders>
            <w:shd w:val="clear" w:color="auto" w:fill="auto"/>
            <w:noWrap/>
            <w:vAlign w:val="bottom"/>
            <w:hideMark/>
          </w:tcPr>
          <w:p w14:paraId="5684892D" w14:textId="77777777" w:rsidR="00E13A89" w:rsidRPr="00E13A89" w:rsidRDefault="00E13A89" w:rsidP="00E13A89">
            <w:pPr>
              <w:jc w:val="right"/>
              <w:rPr>
                <w:rFonts w:asciiTheme="minorHAnsi" w:hAnsiTheme="minorHAnsi" w:cstheme="minorHAnsi"/>
                <w:color w:val="000000"/>
                <w:szCs w:val="22"/>
              </w:rPr>
            </w:pPr>
            <w:r w:rsidRPr="00E13A89">
              <w:rPr>
                <w:rFonts w:asciiTheme="minorHAnsi" w:hAnsiTheme="minorHAnsi" w:cstheme="minorHAnsi"/>
                <w:color w:val="000000"/>
                <w:szCs w:val="22"/>
              </w:rPr>
              <w:t>229,000</w:t>
            </w:r>
          </w:p>
        </w:tc>
        <w:tc>
          <w:tcPr>
            <w:tcW w:w="1420" w:type="dxa"/>
            <w:tcBorders>
              <w:top w:val="nil"/>
              <w:left w:val="nil"/>
              <w:bottom w:val="nil"/>
              <w:right w:val="nil"/>
            </w:tcBorders>
            <w:shd w:val="clear" w:color="auto" w:fill="auto"/>
            <w:noWrap/>
            <w:vAlign w:val="bottom"/>
            <w:hideMark/>
          </w:tcPr>
          <w:p w14:paraId="358F7444" w14:textId="77777777" w:rsidR="00E13A89" w:rsidRPr="00E13A89" w:rsidRDefault="00E13A89" w:rsidP="00E13A89">
            <w:pPr>
              <w:jc w:val="right"/>
              <w:rPr>
                <w:rFonts w:asciiTheme="minorHAnsi" w:hAnsiTheme="minorHAnsi" w:cstheme="minorHAnsi"/>
                <w:color w:val="000000"/>
                <w:szCs w:val="22"/>
              </w:rPr>
            </w:pPr>
          </w:p>
        </w:tc>
      </w:tr>
      <w:tr w:rsidR="00E13A89" w:rsidRPr="00E13A89" w14:paraId="5D2CF9A0" w14:textId="77777777" w:rsidTr="00E13A89">
        <w:trPr>
          <w:trHeight w:val="876"/>
        </w:trPr>
        <w:tc>
          <w:tcPr>
            <w:tcW w:w="2380" w:type="dxa"/>
            <w:tcBorders>
              <w:top w:val="nil"/>
              <w:left w:val="nil"/>
              <w:bottom w:val="nil"/>
              <w:right w:val="nil"/>
            </w:tcBorders>
            <w:shd w:val="clear" w:color="auto" w:fill="auto"/>
            <w:vAlign w:val="bottom"/>
            <w:hideMark/>
          </w:tcPr>
          <w:p w14:paraId="5EB88DE2" w14:textId="77777777" w:rsidR="00E13A89" w:rsidRPr="00E13A89" w:rsidRDefault="00E13A89" w:rsidP="00E13A89">
            <w:pPr>
              <w:rPr>
                <w:rFonts w:asciiTheme="minorHAnsi" w:hAnsiTheme="minorHAnsi" w:cstheme="minorHAnsi"/>
                <w:color w:val="000000"/>
                <w:szCs w:val="22"/>
              </w:rPr>
            </w:pPr>
            <w:r w:rsidRPr="00E13A89">
              <w:rPr>
                <w:rFonts w:asciiTheme="minorHAnsi" w:hAnsiTheme="minorHAnsi" w:cstheme="minorHAnsi"/>
                <w:color w:val="000000"/>
                <w:szCs w:val="22"/>
              </w:rPr>
              <w:t>Retained earnings</w:t>
            </w:r>
          </w:p>
        </w:tc>
        <w:tc>
          <w:tcPr>
            <w:tcW w:w="1380" w:type="dxa"/>
            <w:tcBorders>
              <w:top w:val="nil"/>
              <w:left w:val="nil"/>
              <w:bottom w:val="single" w:sz="8" w:space="0" w:color="auto"/>
              <w:right w:val="nil"/>
            </w:tcBorders>
            <w:shd w:val="clear" w:color="auto" w:fill="auto"/>
            <w:noWrap/>
            <w:vAlign w:val="bottom"/>
            <w:hideMark/>
          </w:tcPr>
          <w:p w14:paraId="69280BFD" w14:textId="77777777" w:rsidR="00E13A89" w:rsidRPr="00E13A89" w:rsidRDefault="00E13A89" w:rsidP="00E13A89">
            <w:pPr>
              <w:jc w:val="right"/>
              <w:rPr>
                <w:rFonts w:asciiTheme="minorHAnsi" w:hAnsiTheme="minorHAnsi" w:cstheme="minorHAnsi"/>
                <w:color w:val="000000"/>
                <w:szCs w:val="22"/>
              </w:rPr>
            </w:pPr>
            <w:r w:rsidRPr="00E13A89">
              <w:rPr>
                <w:rFonts w:asciiTheme="minorHAnsi" w:hAnsiTheme="minorHAnsi" w:cstheme="minorHAnsi"/>
                <w:color w:val="000000"/>
                <w:szCs w:val="22"/>
              </w:rPr>
              <w:t> </w:t>
            </w:r>
            <w:r w:rsidRPr="00E13A89">
              <w:rPr>
                <w:rFonts w:asciiTheme="minorHAnsi" w:hAnsiTheme="minorHAnsi" w:cstheme="minorHAnsi"/>
                <w:color w:val="000000"/>
                <w:szCs w:val="22"/>
              </w:rPr>
              <w:t>229,000</w:t>
            </w:r>
          </w:p>
        </w:tc>
        <w:tc>
          <w:tcPr>
            <w:tcW w:w="1420" w:type="dxa"/>
            <w:tcBorders>
              <w:top w:val="nil"/>
              <w:left w:val="nil"/>
              <w:bottom w:val="nil"/>
              <w:right w:val="nil"/>
            </w:tcBorders>
            <w:shd w:val="clear" w:color="auto" w:fill="auto"/>
            <w:noWrap/>
            <w:vAlign w:val="bottom"/>
            <w:hideMark/>
          </w:tcPr>
          <w:p w14:paraId="4060D089" w14:textId="77777777" w:rsidR="00E13A89" w:rsidRPr="00E13A89" w:rsidRDefault="00E13A89" w:rsidP="00E13A89">
            <w:pPr>
              <w:jc w:val="right"/>
              <w:rPr>
                <w:rFonts w:asciiTheme="minorHAnsi" w:hAnsiTheme="minorHAnsi" w:cstheme="minorHAnsi"/>
                <w:color w:val="000000"/>
                <w:szCs w:val="22"/>
              </w:rPr>
            </w:pPr>
          </w:p>
        </w:tc>
      </w:tr>
      <w:tr w:rsidR="00E13A89" w:rsidRPr="00E13A89" w14:paraId="2DF5578B" w14:textId="77777777" w:rsidTr="00E13A89">
        <w:trPr>
          <w:trHeight w:val="300"/>
        </w:trPr>
        <w:tc>
          <w:tcPr>
            <w:tcW w:w="2380" w:type="dxa"/>
            <w:tcBorders>
              <w:top w:val="nil"/>
              <w:left w:val="nil"/>
              <w:bottom w:val="nil"/>
              <w:right w:val="nil"/>
            </w:tcBorders>
            <w:shd w:val="clear" w:color="auto" w:fill="auto"/>
            <w:vAlign w:val="bottom"/>
            <w:hideMark/>
          </w:tcPr>
          <w:p w14:paraId="21715182" w14:textId="77777777" w:rsidR="00E13A89" w:rsidRPr="00E13A89" w:rsidRDefault="00E13A89" w:rsidP="00E13A89">
            <w:pPr>
              <w:rPr>
                <w:rFonts w:asciiTheme="minorHAnsi" w:hAnsiTheme="minorHAnsi" w:cstheme="minorHAnsi"/>
                <w:color w:val="000000"/>
                <w:szCs w:val="22"/>
              </w:rPr>
            </w:pPr>
            <w:r w:rsidRPr="00E13A89">
              <w:rPr>
                <w:rFonts w:asciiTheme="minorHAnsi" w:hAnsiTheme="minorHAnsi" w:cstheme="minorHAnsi"/>
                <w:color w:val="000000"/>
                <w:szCs w:val="22"/>
              </w:rPr>
              <w:t> </w:t>
            </w:r>
            <w:r w:rsidRPr="00E13A89">
              <w:rPr>
                <w:rFonts w:asciiTheme="minorHAnsi" w:hAnsiTheme="minorHAnsi" w:cstheme="minorHAnsi"/>
                <w:color w:val="000000"/>
                <w:szCs w:val="22"/>
              </w:rPr>
              <w:t>Total</w:t>
            </w:r>
          </w:p>
        </w:tc>
        <w:tc>
          <w:tcPr>
            <w:tcW w:w="1380" w:type="dxa"/>
            <w:tcBorders>
              <w:top w:val="nil"/>
              <w:left w:val="nil"/>
              <w:bottom w:val="single" w:sz="8" w:space="0" w:color="auto"/>
              <w:right w:val="nil"/>
            </w:tcBorders>
            <w:shd w:val="clear" w:color="auto" w:fill="auto"/>
            <w:noWrap/>
            <w:vAlign w:val="bottom"/>
            <w:hideMark/>
          </w:tcPr>
          <w:p w14:paraId="1350AEAA" w14:textId="77777777" w:rsidR="00E13A89" w:rsidRPr="00E13A89" w:rsidRDefault="00E13A89" w:rsidP="00E13A89">
            <w:pPr>
              <w:jc w:val="right"/>
              <w:rPr>
                <w:rFonts w:asciiTheme="minorHAnsi" w:hAnsiTheme="minorHAnsi" w:cstheme="minorHAnsi"/>
                <w:color w:val="000000"/>
                <w:szCs w:val="22"/>
              </w:rPr>
            </w:pPr>
            <w:r w:rsidRPr="00E13A89">
              <w:rPr>
                <w:rFonts w:asciiTheme="minorHAnsi" w:hAnsiTheme="minorHAnsi" w:cstheme="minorHAnsi"/>
                <w:color w:val="000000"/>
                <w:szCs w:val="22"/>
              </w:rPr>
              <w:t> </w:t>
            </w:r>
            <w:r w:rsidRPr="00E13A89">
              <w:rPr>
                <w:rFonts w:asciiTheme="minorHAnsi" w:hAnsiTheme="minorHAnsi" w:cstheme="minorHAnsi"/>
                <w:color w:val="000000"/>
                <w:szCs w:val="22"/>
              </w:rPr>
              <w:t>$874,000</w:t>
            </w:r>
          </w:p>
        </w:tc>
        <w:tc>
          <w:tcPr>
            <w:tcW w:w="1420" w:type="dxa"/>
            <w:tcBorders>
              <w:top w:val="nil"/>
              <w:left w:val="nil"/>
              <w:bottom w:val="nil"/>
              <w:right w:val="nil"/>
            </w:tcBorders>
            <w:shd w:val="clear" w:color="auto" w:fill="auto"/>
            <w:noWrap/>
            <w:vAlign w:val="bottom"/>
            <w:hideMark/>
          </w:tcPr>
          <w:p w14:paraId="19495959" w14:textId="77777777" w:rsidR="00E13A89" w:rsidRPr="00E13A89" w:rsidRDefault="00E13A89" w:rsidP="00E13A89">
            <w:pPr>
              <w:jc w:val="right"/>
              <w:rPr>
                <w:rFonts w:asciiTheme="minorHAnsi" w:hAnsiTheme="minorHAnsi" w:cstheme="minorHAnsi"/>
                <w:color w:val="000000"/>
                <w:szCs w:val="22"/>
              </w:rPr>
            </w:pPr>
          </w:p>
        </w:tc>
      </w:tr>
    </w:tbl>
    <w:p w14:paraId="1EE05858" w14:textId="77777777" w:rsidR="00E13A89" w:rsidRPr="00BC06AE" w:rsidRDefault="00E13A89" w:rsidP="00351EAA">
      <w:pPr>
        <w:rPr>
          <w:rFonts w:asciiTheme="minorHAnsi" w:hAnsiTheme="minorHAnsi" w:cstheme="minorHAnsi"/>
          <w:b/>
          <w:bCs/>
        </w:rPr>
      </w:pPr>
    </w:p>
    <w:p w14:paraId="56E3FD3A" w14:textId="77777777" w:rsidR="00E13A89" w:rsidRPr="00BC06AE" w:rsidRDefault="00E13A89" w:rsidP="00E13A89">
      <w:pPr>
        <w:rPr>
          <w:rFonts w:asciiTheme="minorHAnsi" w:hAnsiTheme="minorHAnsi" w:cstheme="minorHAnsi"/>
        </w:rPr>
      </w:pPr>
      <w:r w:rsidRPr="00BC06AE">
        <w:rPr>
          <w:rFonts w:asciiTheme="minorHAnsi" w:hAnsiTheme="minorHAnsi" w:cstheme="minorHAnsi"/>
        </w:rPr>
        <w:t xml:space="preserve">As part of the negotiations, Pham Company agreed to pay the former stockholders of Senn Company $200,000 cash if the </w:t>
      </w:r>
      <w:proofErr w:type="spellStart"/>
      <w:r w:rsidRPr="00BC06AE">
        <w:rPr>
          <w:rFonts w:asciiTheme="minorHAnsi" w:hAnsiTheme="minorHAnsi" w:cstheme="minorHAnsi"/>
        </w:rPr>
        <w:t>postcombination</w:t>
      </w:r>
      <w:proofErr w:type="spellEnd"/>
      <w:r w:rsidRPr="00BC06AE">
        <w:rPr>
          <w:rFonts w:asciiTheme="minorHAnsi" w:hAnsiTheme="minorHAnsi" w:cstheme="minorHAnsi"/>
        </w:rPr>
        <w:t xml:space="preserve"> earnings of the combined company (Pham) reached certain levels during 2019 and 2020. The fair value of contingent consideration was estimated to be $100,000 on the date of acquisition.</w:t>
      </w:r>
    </w:p>
    <w:p w14:paraId="03766D18" w14:textId="77777777" w:rsidR="00E13A89" w:rsidRPr="00BC06AE" w:rsidRDefault="00E13A89" w:rsidP="00E13A89">
      <w:pPr>
        <w:rPr>
          <w:rFonts w:asciiTheme="minorHAnsi" w:hAnsiTheme="minorHAnsi" w:cstheme="minorHAnsi"/>
        </w:rPr>
      </w:pPr>
    </w:p>
    <w:p w14:paraId="7143EF15" w14:textId="77777777" w:rsidR="00E13A89" w:rsidRPr="00BC06AE" w:rsidRDefault="00E13A89" w:rsidP="00E13A89">
      <w:pPr>
        <w:rPr>
          <w:rFonts w:asciiTheme="minorHAnsi" w:hAnsiTheme="minorHAnsi" w:cstheme="minorHAnsi"/>
          <w:b/>
          <w:bCs/>
        </w:rPr>
      </w:pPr>
      <w:r w:rsidRPr="00BC06AE">
        <w:rPr>
          <w:rFonts w:asciiTheme="minorHAnsi" w:hAnsiTheme="minorHAnsi" w:cstheme="minorHAnsi"/>
          <w:b/>
          <w:bCs/>
        </w:rPr>
        <w:t>Required:</w:t>
      </w:r>
    </w:p>
    <w:p w14:paraId="5637EFC4" w14:textId="77777777" w:rsidR="00E13A89" w:rsidRPr="00BC06AE" w:rsidRDefault="00E13A89" w:rsidP="00E13A89">
      <w:pPr>
        <w:rPr>
          <w:rFonts w:asciiTheme="minorHAnsi" w:hAnsiTheme="minorHAnsi" w:cstheme="minorHAnsi"/>
        </w:rPr>
      </w:pPr>
      <w:r w:rsidRPr="00BC06AE">
        <w:rPr>
          <w:rFonts w:asciiTheme="minorHAnsi" w:hAnsiTheme="minorHAnsi" w:cstheme="minorHAnsi"/>
        </w:rPr>
        <w:t>Record the journal entry on the books of Pham Company to record the acquisition on January 1, 2019.</w:t>
      </w:r>
    </w:p>
    <w:p w14:paraId="3AF604DA" w14:textId="77777777" w:rsidR="00E13A89" w:rsidRPr="00BC06AE" w:rsidRDefault="00E13A89" w:rsidP="00E13A89">
      <w:pPr>
        <w:rPr>
          <w:rFonts w:asciiTheme="minorHAnsi" w:hAnsiTheme="minorHAnsi" w:cstheme="minorHAnsi"/>
        </w:rPr>
      </w:pPr>
      <w:r w:rsidRPr="00BC06AE">
        <w:rPr>
          <w:rFonts w:asciiTheme="minorHAnsi" w:hAnsiTheme="minorHAnsi" w:cstheme="minorHAnsi"/>
        </w:rPr>
        <w:t>During 2019, the likelihood of meeting the post combination earnings goal increased. As a result, at the end of 2019, the estimated fair value of the contingent consideration increased to $120,000. Prepare any journal entry needed to account for the change in the fair value of contingent consideration.</w:t>
      </w:r>
    </w:p>
    <w:p w14:paraId="3BA7DA1A" w14:textId="0B24E016" w:rsidR="00E13A89" w:rsidRPr="00BC06AE" w:rsidRDefault="00E13A89" w:rsidP="00E13A89">
      <w:pPr>
        <w:rPr>
          <w:rFonts w:asciiTheme="minorHAnsi" w:hAnsiTheme="minorHAnsi" w:cstheme="minorHAnsi"/>
        </w:rPr>
      </w:pPr>
      <w:r w:rsidRPr="00BC06AE">
        <w:rPr>
          <w:rFonts w:asciiTheme="minorHAnsi" w:hAnsiTheme="minorHAnsi" w:cstheme="minorHAnsi"/>
        </w:rPr>
        <w:t>During 2020, the likelihood of meeting the post combination earnings goal significantly decreased and the contingent consideration target was not met. Prepare any journal entry needed to account for the change in the fair value of contingent consideration.</w:t>
      </w:r>
    </w:p>
    <w:p w14:paraId="4D3693FD" w14:textId="77777777" w:rsidR="00E13A89" w:rsidRPr="00BC06AE" w:rsidRDefault="00E13A89" w:rsidP="00E13A89">
      <w:pPr>
        <w:rPr>
          <w:rFonts w:asciiTheme="minorHAnsi" w:hAnsiTheme="minorHAnsi" w:cstheme="minorHAnsi"/>
        </w:rPr>
      </w:pPr>
    </w:p>
    <w:p w14:paraId="1ECFCF29" w14:textId="281D209F" w:rsidR="00E13A89" w:rsidRPr="00BC06AE" w:rsidRDefault="00E13A89" w:rsidP="00E13A89">
      <w:pPr>
        <w:rPr>
          <w:rFonts w:asciiTheme="minorHAnsi" w:hAnsiTheme="minorHAnsi" w:cstheme="minorHAnsi"/>
          <w:b/>
          <w:bCs/>
        </w:rPr>
      </w:pPr>
      <w:r w:rsidRPr="00BC06AE">
        <w:rPr>
          <w:rFonts w:asciiTheme="minorHAnsi" w:hAnsiTheme="minorHAnsi" w:cstheme="minorHAnsi"/>
          <w:b/>
          <w:bCs/>
        </w:rPr>
        <w:t>Answer</w:t>
      </w:r>
    </w:p>
    <w:p w14:paraId="7692DEE3" w14:textId="77777777" w:rsidR="00E13A89" w:rsidRPr="00BC06AE" w:rsidRDefault="00E13A89" w:rsidP="00E13A89">
      <w:pPr>
        <w:tabs>
          <w:tab w:val="left" w:pos="851"/>
          <w:tab w:val="left" w:pos="1620"/>
          <w:tab w:val="right" w:pos="6660"/>
          <w:tab w:val="right" w:pos="7920"/>
        </w:tabs>
        <w:rPr>
          <w:rFonts w:asciiTheme="minorHAnsi" w:eastAsia="Malgun Gothic" w:hAnsiTheme="minorHAnsi" w:cstheme="minorHAnsi"/>
          <w:lang w:eastAsia="ko-KR"/>
        </w:rPr>
      </w:pPr>
      <w:r w:rsidRPr="00BC06AE">
        <w:rPr>
          <w:rFonts w:asciiTheme="minorHAnsi" w:hAnsiTheme="minorHAnsi" w:cstheme="minorHAnsi"/>
          <w:b/>
          <w:bCs/>
        </w:rPr>
        <w:t>Part A</w:t>
      </w:r>
      <w:r w:rsidRPr="00BC06AE">
        <w:rPr>
          <w:rFonts w:asciiTheme="minorHAnsi" w:hAnsiTheme="minorHAnsi" w:cstheme="minorHAnsi"/>
          <w:b/>
          <w:bCs/>
        </w:rPr>
        <w:tab/>
      </w:r>
      <w:r w:rsidRPr="00BC06AE">
        <w:rPr>
          <w:rFonts w:asciiTheme="minorHAnsi" w:hAnsiTheme="minorHAnsi" w:cstheme="minorHAnsi"/>
          <w:u w:val="single"/>
        </w:rPr>
        <w:t>January 1, 2024</w:t>
      </w:r>
    </w:p>
    <w:tbl>
      <w:tblPr>
        <w:tblW w:w="0" w:type="auto"/>
        <w:tblInd w:w="822" w:type="dxa"/>
        <w:tblLayout w:type="fixed"/>
        <w:tblLook w:val="0000" w:firstRow="0" w:lastRow="0" w:firstColumn="0" w:lastColumn="0" w:noHBand="0" w:noVBand="0"/>
      </w:tblPr>
      <w:tblGrid>
        <w:gridCol w:w="6374"/>
        <w:gridCol w:w="1701"/>
        <w:gridCol w:w="1134"/>
      </w:tblGrid>
      <w:tr w:rsidR="00E13A89" w:rsidRPr="00BC06AE" w14:paraId="3884A37C" w14:textId="77777777" w:rsidTr="00586137">
        <w:tc>
          <w:tcPr>
            <w:tcW w:w="6374" w:type="dxa"/>
          </w:tcPr>
          <w:p w14:paraId="7B7D96F5" w14:textId="77777777" w:rsidR="00E13A89" w:rsidRPr="00BC06AE" w:rsidRDefault="00E13A89" w:rsidP="00586137">
            <w:pPr>
              <w:tabs>
                <w:tab w:val="left" w:pos="522"/>
              </w:tabs>
              <w:rPr>
                <w:rFonts w:asciiTheme="minorHAnsi" w:hAnsiTheme="minorHAnsi" w:cstheme="minorHAnsi"/>
              </w:rPr>
            </w:pPr>
            <w:r w:rsidRPr="00BC06AE">
              <w:rPr>
                <w:rFonts w:asciiTheme="minorHAnsi" w:hAnsiTheme="minorHAnsi" w:cstheme="minorHAnsi"/>
              </w:rPr>
              <w:t>Accounts Receivable</w:t>
            </w:r>
          </w:p>
        </w:tc>
        <w:tc>
          <w:tcPr>
            <w:tcW w:w="1701" w:type="dxa"/>
          </w:tcPr>
          <w:p w14:paraId="1C1535CF" w14:textId="77777777" w:rsidR="00E13A89" w:rsidRPr="00BC06AE" w:rsidRDefault="00E13A89" w:rsidP="00586137">
            <w:pPr>
              <w:jc w:val="right"/>
              <w:rPr>
                <w:rFonts w:asciiTheme="minorHAnsi" w:hAnsiTheme="minorHAnsi" w:cstheme="minorHAnsi"/>
              </w:rPr>
            </w:pPr>
            <w:r w:rsidRPr="00BC06AE">
              <w:rPr>
                <w:rFonts w:asciiTheme="minorHAnsi" w:hAnsiTheme="minorHAnsi" w:cstheme="minorHAnsi"/>
              </w:rPr>
              <w:t>72,000</w:t>
            </w:r>
          </w:p>
        </w:tc>
        <w:tc>
          <w:tcPr>
            <w:tcW w:w="1134" w:type="dxa"/>
          </w:tcPr>
          <w:p w14:paraId="74BE02F7" w14:textId="77777777" w:rsidR="00E13A89" w:rsidRPr="00BC06AE" w:rsidRDefault="00E13A89" w:rsidP="00586137">
            <w:pPr>
              <w:jc w:val="right"/>
              <w:rPr>
                <w:rFonts w:asciiTheme="minorHAnsi" w:hAnsiTheme="minorHAnsi" w:cstheme="minorHAnsi"/>
              </w:rPr>
            </w:pPr>
          </w:p>
        </w:tc>
      </w:tr>
      <w:tr w:rsidR="00E13A89" w:rsidRPr="00BC06AE" w14:paraId="2D4E2EF8" w14:textId="77777777" w:rsidTr="00586137">
        <w:tc>
          <w:tcPr>
            <w:tcW w:w="6374" w:type="dxa"/>
          </w:tcPr>
          <w:p w14:paraId="5380994C" w14:textId="77777777" w:rsidR="00E13A89" w:rsidRPr="00BC06AE" w:rsidRDefault="00E13A89" w:rsidP="00586137">
            <w:pPr>
              <w:tabs>
                <w:tab w:val="left" w:pos="522"/>
              </w:tabs>
              <w:rPr>
                <w:rFonts w:asciiTheme="minorHAnsi" w:hAnsiTheme="minorHAnsi" w:cstheme="minorHAnsi"/>
              </w:rPr>
            </w:pPr>
            <w:r w:rsidRPr="00BC06AE">
              <w:rPr>
                <w:rFonts w:asciiTheme="minorHAnsi" w:hAnsiTheme="minorHAnsi" w:cstheme="minorHAnsi"/>
              </w:rPr>
              <w:t>Inventory</w:t>
            </w:r>
          </w:p>
        </w:tc>
        <w:tc>
          <w:tcPr>
            <w:tcW w:w="1701" w:type="dxa"/>
          </w:tcPr>
          <w:p w14:paraId="0785DCDE" w14:textId="77777777" w:rsidR="00E13A89" w:rsidRPr="00BC06AE" w:rsidRDefault="00E13A89" w:rsidP="00586137">
            <w:pPr>
              <w:jc w:val="right"/>
              <w:rPr>
                <w:rFonts w:asciiTheme="minorHAnsi" w:hAnsiTheme="minorHAnsi" w:cstheme="minorHAnsi"/>
              </w:rPr>
            </w:pPr>
            <w:r w:rsidRPr="00BC06AE">
              <w:rPr>
                <w:rFonts w:asciiTheme="minorHAnsi" w:hAnsiTheme="minorHAnsi" w:cstheme="minorHAnsi"/>
              </w:rPr>
              <w:t>99,000</w:t>
            </w:r>
          </w:p>
        </w:tc>
        <w:tc>
          <w:tcPr>
            <w:tcW w:w="1134" w:type="dxa"/>
          </w:tcPr>
          <w:p w14:paraId="3576E579" w14:textId="77777777" w:rsidR="00E13A89" w:rsidRPr="00BC06AE" w:rsidRDefault="00E13A89" w:rsidP="00586137">
            <w:pPr>
              <w:jc w:val="right"/>
              <w:rPr>
                <w:rFonts w:asciiTheme="minorHAnsi" w:hAnsiTheme="minorHAnsi" w:cstheme="minorHAnsi"/>
              </w:rPr>
            </w:pPr>
          </w:p>
        </w:tc>
      </w:tr>
      <w:tr w:rsidR="00E13A89" w:rsidRPr="00BC06AE" w14:paraId="70E55AF1" w14:textId="77777777" w:rsidTr="00586137">
        <w:tc>
          <w:tcPr>
            <w:tcW w:w="6374" w:type="dxa"/>
          </w:tcPr>
          <w:p w14:paraId="2B6CBC08" w14:textId="77777777" w:rsidR="00E13A89" w:rsidRPr="00BC06AE" w:rsidRDefault="00E13A89" w:rsidP="00586137">
            <w:pPr>
              <w:tabs>
                <w:tab w:val="left" w:pos="522"/>
              </w:tabs>
              <w:rPr>
                <w:rFonts w:asciiTheme="minorHAnsi" w:hAnsiTheme="minorHAnsi" w:cstheme="minorHAnsi"/>
              </w:rPr>
            </w:pPr>
            <w:r w:rsidRPr="00BC06AE">
              <w:rPr>
                <w:rFonts w:asciiTheme="minorHAnsi" w:hAnsiTheme="minorHAnsi" w:cstheme="minorHAnsi"/>
              </w:rPr>
              <w:lastRenderedPageBreak/>
              <w:t xml:space="preserve">Land </w:t>
            </w:r>
          </w:p>
        </w:tc>
        <w:tc>
          <w:tcPr>
            <w:tcW w:w="1701" w:type="dxa"/>
          </w:tcPr>
          <w:p w14:paraId="057653E1" w14:textId="77777777" w:rsidR="00E13A89" w:rsidRPr="00BC06AE" w:rsidRDefault="00E13A89" w:rsidP="00586137">
            <w:pPr>
              <w:jc w:val="right"/>
              <w:rPr>
                <w:rFonts w:asciiTheme="minorHAnsi" w:hAnsiTheme="minorHAnsi" w:cstheme="minorHAnsi"/>
              </w:rPr>
            </w:pPr>
            <w:r w:rsidRPr="00BC06AE">
              <w:rPr>
                <w:rFonts w:asciiTheme="minorHAnsi" w:hAnsiTheme="minorHAnsi" w:cstheme="minorHAnsi"/>
              </w:rPr>
              <w:t>162,000</w:t>
            </w:r>
          </w:p>
        </w:tc>
        <w:tc>
          <w:tcPr>
            <w:tcW w:w="1134" w:type="dxa"/>
          </w:tcPr>
          <w:p w14:paraId="277C9177" w14:textId="77777777" w:rsidR="00E13A89" w:rsidRPr="00BC06AE" w:rsidRDefault="00E13A89" w:rsidP="00586137">
            <w:pPr>
              <w:jc w:val="right"/>
              <w:rPr>
                <w:rFonts w:asciiTheme="minorHAnsi" w:hAnsiTheme="minorHAnsi" w:cstheme="minorHAnsi"/>
              </w:rPr>
            </w:pPr>
          </w:p>
        </w:tc>
      </w:tr>
      <w:tr w:rsidR="00E13A89" w:rsidRPr="00BC06AE" w14:paraId="59B982BF" w14:textId="77777777" w:rsidTr="00586137">
        <w:tc>
          <w:tcPr>
            <w:tcW w:w="6374" w:type="dxa"/>
          </w:tcPr>
          <w:p w14:paraId="29DED227" w14:textId="77777777" w:rsidR="00E13A89" w:rsidRPr="00BC06AE" w:rsidRDefault="00E13A89" w:rsidP="00586137">
            <w:pPr>
              <w:tabs>
                <w:tab w:val="left" w:pos="522"/>
              </w:tabs>
              <w:rPr>
                <w:rFonts w:asciiTheme="minorHAnsi" w:hAnsiTheme="minorHAnsi" w:cstheme="minorHAnsi"/>
              </w:rPr>
            </w:pPr>
            <w:r w:rsidRPr="00BC06AE">
              <w:rPr>
                <w:rFonts w:asciiTheme="minorHAnsi" w:hAnsiTheme="minorHAnsi" w:cstheme="minorHAnsi"/>
              </w:rPr>
              <w:t xml:space="preserve">Buildings </w:t>
            </w:r>
          </w:p>
        </w:tc>
        <w:tc>
          <w:tcPr>
            <w:tcW w:w="1701" w:type="dxa"/>
          </w:tcPr>
          <w:p w14:paraId="6430ECB8" w14:textId="77777777" w:rsidR="00E13A89" w:rsidRPr="00BC06AE" w:rsidRDefault="00E13A89" w:rsidP="00586137">
            <w:pPr>
              <w:jc w:val="right"/>
              <w:rPr>
                <w:rFonts w:asciiTheme="minorHAnsi" w:hAnsiTheme="minorHAnsi" w:cstheme="minorHAnsi"/>
              </w:rPr>
            </w:pPr>
            <w:r w:rsidRPr="00BC06AE">
              <w:rPr>
                <w:rFonts w:asciiTheme="minorHAnsi" w:hAnsiTheme="minorHAnsi" w:cstheme="minorHAnsi"/>
              </w:rPr>
              <w:t>450,000</w:t>
            </w:r>
          </w:p>
        </w:tc>
        <w:tc>
          <w:tcPr>
            <w:tcW w:w="1134" w:type="dxa"/>
          </w:tcPr>
          <w:p w14:paraId="43F644C8" w14:textId="77777777" w:rsidR="00E13A89" w:rsidRPr="00BC06AE" w:rsidRDefault="00E13A89" w:rsidP="00586137">
            <w:pPr>
              <w:jc w:val="right"/>
              <w:rPr>
                <w:rFonts w:asciiTheme="minorHAnsi" w:hAnsiTheme="minorHAnsi" w:cstheme="minorHAnsi"/>
              </w:rPr>
            </w:pPr>
          </w:p>
        </w:tc>
      </w:tr>
      <w:tr w:rsidR="00E13A89" w:rsidRPr="00BC06AE" w14:paraId="31DE24EF" w14:textId="77777777" w:rsidTr="00586137">
        <w:tc>
          <w:tcPr>
            <w:tcW w:w="6374" w:type="dxa"/>
          </w:tcPr>
          <w:p w14:paraId="3CD9CE46" w14:textId="77777777" w:rsidR="00E13A89" w:rsidRPr="00BC06AE" w:rsidRDefault="00E13A89" w:rsidP="00586137">
            <w:pPr>
              <w:tabs>
                <w:tab w:val="left" w:pos="522"/>
              </w:tabs>
              <w:rPr>
                <w:rFonts w:asciiTheme="minorHAnsi" w:hAnsiTheme="minorHAnsi" w:cstheme="minorHAnsi"/>
              </w:rPr>
            </w:pPr>
            <w:r w:rsidRPr="00BC06AE">
              <w:rPr>
                <w:rFonts w:asciiTheme="minorHAnsi" w:hAnsiTheme="minorHAnsi" w:cstheme="minorHAnsi"/>
              </w:rPr>
              <w:t xml:space="preserve">Equipment </w:t>
            </w:r>
          </w:p>
        </w:tc>
        <w:tc>
          <w:tcPr>
            <w:tcW w:w="1701" w:type="dxa"/>
          </w:tcPr>
          <w:p w14:paraId="0ACB3B0F" w14:textId="77777777" w:rsidR="00E13A89" w:rsidRPr="00BC06AE" w:rsidRDefault="00E13A89" w:rsidP="00586137">
            <w:pPr>
              <w:jc w:val="right"/>
              <w:rPr>
                <w:rFonts w:asciiTheme="minorHAnsi" w:hAnsiTheme="minorHAnsi" w:cstheme="minorHAnsi"/>
              </w:rPr>
            </w:pPr>
            <w:r w:rsidRPr="00BC06AE">
              <w:rPr>
                <w:rFonts w:asciiTheme="minorHAnsi" w:hAnsiTheme="minorHAnsi" w:cstheme="minorHAnsi"/>
              </w:rPr>
              <w:t>288,000</w:t>
            </w:r>
          </w:p>
        </w:tc>
        <w:tc>
          <w:tcPr>
            <w:tcW w:w="1134" w:type="dxa"/>
          </w:tcPr>
          <w:p w14:paraId="31A569F2" w14:textId="77777777" w:rsidR="00E13A89" w:rsidRPr="00BC06AE" w:rsidRDefault="00E13A89" w:rsidP="00586137">
            <w:pPr>
              <w:jc w:val="right"/>
              <w:rPr>
                <w:rFonts w:asciiTheme="minorHAnsi" w:hAnsiTheme="minorHAnsi" w:cstheme="minorHAnsi"/>
              </w:rPr>
            </w:pPr>
          </w:p>
        </w:tc>
      </w:tr>
      <w:tr w:rsidR="00E13A89" w:rsidRPr="00BC06AE" w14:paraId="4635A067" w14:textId="77777777" w:rsidTr="00586137">
        <w:tc>
          <w:tcPr>
            <w:tcW w:w="6374" w:type="dxa"/>
          </w:tcPr>
          <w:p w14:paraId="323BAB42" w14:textId="77777777" w:rsidR="00E13A89" w:rsidRPr="00BC06AE" w:rsidRDefault="00E13A89" w:rsidP="00586137">
            <w:pPr>
              <w:tabs>
                <w:tab w:val="left" w:pos="522"/>
              </w:tabs>
              <w:rPr>
                <w:rFonts w:asciiTheme="minorHAnsi" w:hAnsiTheme="minorHAnsi" w:cstheme="minorHAnsi"/>
              </w:rPr>
            </w:pPr>
            <w:r w:rsidRPr="00BC06AE">
              <w:rPr>
                <w:rFonts w:asciiTheme="minorHAnsi" w:hAnsiTheme="minorHAnsi" w:cstheme="minorHAnsi"/>
              </w:rPr>
              <w:t>Goodwill*</w:t>
            </w:r>
          </w:p>
        </w:tc>
        <w:tc>
          <w:tcPr>
            <w:tcW w:w="1701" w:type="dxa"/>
          </w:tcPr>
          <w:p w14:paraId="3625D2ED" w14:textId="77777777" w:rsidR="00E13A89" w:rsidRPr="00BC06AE" w:rsidRDefault="00E13A89" w:rsidP="00586137">
            <w:pPr>
              <w:jc w:val="right"/>
              <w:rPr>
                <w:rFonts w:asciiTheme="minorHAnsi" w:hAnsiTheme="minorHAnsi" w:cstheme="minorHAnsi"/>
              </w:rPr>
            </w:pPr>
            <w:r w:rsidRPr="00BC06AE">
              <w:rPr>
                <w:rFonts w:asciiTheme="minorHAnsi" w:hAnsiTheme="minorHAnsi" w:cstheme="minorHAnsi"/>
              </w:rPr>
              <w:t>19,000</w:t>
            </w:r>
          </w:p>
        </w:tc>
        <w:tc>
          <w:tcPr>
            <w:tcW w:w="1134" w:type="dxa"/>
          </w:tcPr>
          <w:p w14:paraId="6419A0AB" w14:textId="77777777" w:rsidR="00E13A89" w:rsidRPr="00BC06AE" w:rsidRDefault="00E13A89" w:rsidP="00586137">
            <w:pPr>
              <w:jc w:val="right"/>
              <w:rPr>
                <w:rFonts w:asciiTheme="minorHAnsi" w:hAnsiTheme="minorHAnsi" w:cstheme="minorHAnsi"/>
              </w:rPr>
            </w:pPr>
          </w:p>
        </w:tc>
      </w:tr>
      <w:tr w:rsidR="00E13A89" w:rsidRPr="00BC06AE" w14:paraId="06D15445" w14:textId="77777777" w:rsidTr="00586137">
        <w:tc>
          <w:tcPr>
            <w:tcW w:w="6374" w:type="dxa"/>
          </w:tcPr>
          <w:p w14:paraId="125778EC" w14:textId="77777777" w:rsidR="00E13A89" w:rsidRPr="00BC06AE" w:rsidRDefault="00E13A89" w:rsidP="00586137">
            <w:pPr>
              <w:tabs>
                <w:tab w:val="left" w:pos="522"/>
              </w:tabs>
              <w:rPr>
                <w:rFonts w:asciiTheme="minorHAnsi" w:hAnsiTheme="minorHAnsi" w:cstheme="minorHAnsi"/>
              </w:rPr>
            </w:pPr>
            <w:r w:rsidRPr="00BC06AE">
              <w:rPr>
                <w:rFonts w:asciiTheme="minorHAnsi" w:hAnsiTheme="minorHAnsi" w:cstheme="minorHAnsi"/>
              </w:rPr>
              <w:tab/>
              <w:t>Allowance for Uncollectible Accounts</w:t>
            </w:r>
          </w:p>
        </w:tc>
        <w:tc>
          <w:tcPr>
            <w:tcW w:w="1701" w:type="dxa"/>
          </w:tcPr>
          <w:p w14:paraId="40C69F9F" w14:textId="77777777" w:rsidR="00E13A89" w:rsidRPr="00BC06AE" w:rsidRDefault="00E13A89" w:rsidP="00586137">
            <w:pPr>
              <w:jc w:val="right"/>
              <w:rPr>
                <w:rFonts w:asciiTheme="minorHAnsi" w:hAnsiTheme="minorHAnsi" w:cstheme="minorHAnsi"/>
              </w:rPr>
            </w:pPr>
          </w:p>
        </w:tc>
        <w:tc>
          <w:tcPr>
            <w:tcW w:w="1134" w:type="dxa"/>
          </w:tcPr>
          <w:p w14:paraId="1EE65ED8" w14:textId="77777777" w:rsidR="00E13A89" w:rsidRPr="00BC06AE" w:rsidRDefault="00E13A89" w:rsidP="00586137">
            <w:pPr>
              <w:jc w:val="right"/>
              <w:rPr>
                <w:rFonts w:asciiTheme="minorHAnsi" w:hAnsiTheme="minorHAnsi" w:cstheme="minorHAnsi"/>
              </w:rPr>
            </w:pPr>
            <w:r w:rsidRPr="00BC06AE">
              <w:rPr>
                <w:rFonts w:asciiTheme="minorHAnsi" w:hAnsiTheme="minorHAnsi" w:cstheme="minorHAnsi"/>
              </w:rPr>
              <w:t>7,000</w:t>
            </w:r>
          </w:p>
        </w:tc>
      </w:tr>
      <w:tr w:rsidR="00E13A89" w:rsidRPr="00BC06AE" w14:paraId="4F635AE6" w14:textId="77777777" w:rsidTr="00586137">
        <w:tc>
          <w:tcPr>
            <w:tcW w:w="6374" w:type="dxa"/>
          </w:tcPr>
          <w:p w14:paraId="279A9FB4" w14:textId="77777777" w:rsidR="00E13A89" w:rsidRPr="00BC06AE" w:rsidRDefault="00E13A89" w:rsidP="00586137">
            <w:pPr>
              <w:tabs>
                <w:tab w:val="left" w:pos="522"/>
              </w:tabs>
              <w:rPr>
                <w:rFonts w:asciiTheme="minorHAnsi" w:hAnsiTheme="minorHAnsi" w:cstheme="minorHAnsi"/>
              </w:rPr>
            </w:pPr>
            <w:r w:rsidRPr="00BC06AE">
              <w:rPr>
                <w:rFonts w:asciiTheme="minorHAnsi" w:hAnsiTheme="minorHAnsi" w:cstheme="minorHAnsi"/>
              </w:rPr>
              <w:tab/>
              <w:t>Accounts Payable</w:t>
            </w:r>
          </w:p>
        </w:tc>
        <w:tc>
          <w:tcPr>
            <w:tcW w:w="1701" w:type="dxa"/>
          </w:tcPr>
          <w:p w14:paraId="71ED7E8D" w14:textId="77777777" w:rsidR="00E13A89" w:rsidRPr="00BC06AE" w:rsidRDefault="00E13A89" w:rsidP="00586137">
            <w:pPr>
              <w:jc w:val="right"/>
              <w:rPr>
                <w:rFonts w:asciiTheme="minorHAnsi" w:hAnsiTheme="minorHAnsi" w:cstheme="minorHAnsi"/>
              </w:rPr>
            </w:pPr>
          </w:p>
        </w:tc>
        <w:tc>
          <w:tcPr>
            <w:tcW w:w="1134" w:type="dxa"/>
          </w:tcPr>
          <w:p w14:paraId="3F1CCFF9" w14:textId="77777777" w:rsidR="00E13A89" w:rsidRPr="00BC06AE" w:rsidRDefault="00E13A89" w:rsidP="00586137">
            <w:pPr>
              <w:jc w:val="right"/>
              <w:rPr>
                <w:rFonts w:asciiTheme="minorHAnsi" w:hAnsiTheme="minorHAnsi" w:cstheme="minorHAnsi"/>
              </w:rPr>
            </w:pPr>
            <w:r w:rsidRPr="00BC06AE">
              <w:rPr>
                <w:rFonts w:asciiTheme="minorHAnsi" w:hAnsiTheme="minorHAnsi" w:cstheme="minorHAnsi"/>
              </w:rPr>
              <w:t>83,000</w:t>
            </w:r>
          </w:p>
        </w:tc>
      </w:tr>
      <w:tr w:rsidR="00E13A89" w:rsidRPr="00BC06AE" w14:paraId="066221F1" w14:textId="77777777" w:rsidTr="00586137">
        <w:tc>
          <w:tcPr>
            <w:tcW w:w="6374" w:type="dxa"/>
          </w:tcPr>
          <w:p w14:paraId="31A3026C" w14:textId="77777777" w:rsidR="00E13A89" w:rsidRPr="00BC06AE" w:rsidRDefault="00E13A89" w:rsidP="00586137">
            <w:pPr>
              <w:tabs>
                <w:tab w:val="left" w:pos="522"/>
              </w:tabs>
              <w:rPr>
                <w:rFonts w:asciiTheme="minorHAnsi" w:hAnsiTheme="minorHAnsi" w:cstheme="minorHAnsi"/>
              </w:rPr>
            </w:pPr>
            <w:r w:rsidRPr="00BC06AE">
              <w:rPr>
                <w:rFonts w:asciiTheme="minorHAnsi" w:hAnsiTheme="minorHAnsi" w:cstheme="minorHAnsi"/>
              </w:rPr>
              <w:tab/>
              <w:t>Note Payable</w:t>
            </w:r>
          </w:p>
        </w:tc>
        <w:tc>
          <w:tcPr>
            <w:tcW w:w="1701" w:type="dxa"/>
          </w:tcPr>
          <w:p w14:paraId="55A0AD0B" w14:textId="77777777" w:rsidR="00E13A89" w:rsidRPr="00BC06AE" w:rsidRDefault="00E13A89" w:rsidP="00586137">
            <w:pPr>
              <w:jc w:val="right"/>
              <w:rPr>
                <w:rFonts w:asciiTheme="minorHAnsi" w:hAnsiTheme="minorHAnsi" w:cstheme="minorHAnsi"/>
              </w:rPr>
            </w:pPr>
          </w:p>
        </w:tc>
        <w:tc>
          <w:tcPr>
            <w:tcW w:w="1134" w:type="dxa"/>
          </w:tcPr>
          <w:p w14:paraId="101B6799" w14:textId="77777777" w:rsidR="00E13A89" w:rsidRPr="00BC06AE" w:rsidRDefault="00E13A89" w:rsidP="00586137">
            <w:pPr>
              <w:jc w:val="right"/>
              <w:rPr>
                <w:rFonts w:asciiTheme="minorHAnsi" w:hAnsiTheme="minorHAnsi" w:cstheme="minorHAnsi"/>
              </w:rPr>
            </w:pPr>
            <w:r w:rsidRPr="00BC06AE">
              <w:rPr>
                <w:rFonts w:asciiTheme="minorHAnsi" w:hAnsiTheme="minorHAnsi" w:cstheme="minorHAnsi"/>
              </w:rPr>
              <w:t>180,000</w:t>
            </w:r>
          </w:p>
        </w:tc>
      </w:tr>
      <w:tr w:rsidR="00E13A89" w:rsidRPr="00BC06AE" w14:paraId="4A12B790" w14:textId="77777777" w:rsidTr="00586137">
        <w:tc>
          <w:tcPr>
            <w:tcW w:w="6374" w:type="dxa"/>
          </w:tcPr>
          <w:p w14:paraId="7DBCC75B" w14:textId="77777777" w:rsidR="00E13A89" w:rsidRPr="00BC06AE" w:rsidRDefault="00E13A89" w:rsidP="00586137">
            <w:pPr>
              <w:tabs>
                <w:tab w:val="left" w:pos="522"/>
              </w:tabs>
              <w:rPr>
                <w:rFonts w:asciiTheme="minorHAnsi" w:hAnsiTheme="minorHAnsi" w:cstheme="minorHAnsi"/>
              </w:rPr>
            </w:pPr>
            <w:r w:rsidRPr="00BC06AE">
              <w:rPr>
                <w:rFonts w:asciiTheme="minorHAnsi" w:hAnsiTheme="minorHAnsi" w:cstheme="minorHAnsi"/>
              </w:rPr>
              <w:tab/>
              <w:t>Cash</w:t>
            </w:r>
          </w:p>
        </w:tc>
        <w:tc>
          <w:tcPr>
            <w:tcW w:w="1701" w:type="dxa"/>
          </w:tcPr>
          <w:p w14:paraId="4E38DFB9" w14:textId="77777777" w:rsidR="00E13A89" w:rsidRPr="00BC06AE" w:rsidRDefault="00E13A89" w:rsidP="00586137">
            <w:pPr>
              <w:jc w:val="right"/>
              <w:rPr>
                <w:rFonts w:asciiTheme="minorHAnsi" w:hAnsiTheme="minorHAnsi" w:cstheme="minorHAnsi"/>
              </w:rPr>
            </w:pPr>
          </w:p>
        </w:tc>
        <w:tc>
          <w:tcPr>
            <w:tcW w:w="1134" w:type="dxa"/>
          </w:tcPr>
          <w:p w14:paraId="76EBAB2C" w14:textId="77777777" w:rsidR="00E13A89" w:rsidRPr="00BC06AE" w:rsidRDefault="00E13A89" w:rsidP="00586137">
            <w:pPr>
              <w:jc w:val="right"/>
              <w:rPr>
                <w:rFonts w:asciiTheme="minorHAnsi" w:hAnsiTheme="minorHAnsi" w:cstheme="minorHAnsi"/>
              </w:rPr>
            </w:pPr>
            <w:r w:rsidRPr="00BC06AE">
              <w:rPr>
                <w:rFonts w:asciiTheme="minorHAnsi" w:hAnsiTheme="minorHAnsi" w:cstheme="minorHAnsi"/>
              </w:rPr>
              <w:t>720,000</w:t>
            </w:r>
          </w:p>
        </w:tc>
      </w:tr>
      <w:tr w:rsidR="00E13A89" w:rsidRPr="00BC06AE" w14:paraId="407461BB" w14:textId="77777777" w:rsidTr="00586137">
        <w:tc>
          <w:tcPr>
            <w:tcW w:w="6374" w:type="dxa"/>
          </w:tcPr>
          <w:p w14:paraId="4B18DD76" w14:textId="77777777" w:rsidR="00E13A89" w:rsidRPr="00BC06AE" w:rsidRDefault="00E13A89" w:rsidP="00586137">
            <w:pPr>
              <w:tabs>
                <w:tab w:val="left" w:pos="522"/>
              </w:tabs>
              <w:rPr>
                <w:rFonts w:asciiTheme="minorHAnsi" w:hAnsiTheme="minorHAnsi" w:cstheme="minorHAnsi"/>
              </w:rPr>
            </w:pPr>
            <w:r w:rsidRPr="00BC06AE">
              <w:rPr>
                <w:rFonts w:asciiTheme="minorHAnsi" w:hAnsiTheme="minorHAnsi" w:cstheme="minorHAnsi"/>
              </w:rPr>
              <w:t xml:space="preserve">         Liability for Contingent Consideration</w:t>
            </w:r>
          </w:p>
        </w:tc>
        <w:tc>
          <w:tcPr>
            <w:tcW w:w="1701" w:type="dxa"/>
          </w:tcPr>
          <w:p w14:paraId="13F4E305" w14:textId="77777777" w:rsidR="00E13A89" w:rsidRPr="00BC06AE" w:rsidRDefault="00E13A89" w:rsidP="00586137">
            <w:pPr>
              <w:jc w:val="right"/>
              <w:rPr>
                <w:rFonts w:asciiTheme="minorHAnsi" w:hAnsiTheme="minorHAnsi" w:cstheme="minorHAnsi"/>
              </w:rPr>
            </w:pPr>
          </w:p>
        </w:tc>
        <w:tc>
          <w:tcPr>
            <w:tcW w:w="1134" w:type="dxa"/>
          </w:tcPr>
          <w:p w14:paraId="34B5E08D" w14:textId="77777777" w:rsidR="00E13A89" w:rsidRPr="00BC06AE" w:rsidRDefault="00E13A89" w:rsidP="00586137">
            <w:pPr>
              <w:jc w:val="right"/>
              <w:rPr>
                <w:rFonts w:asciiTheme="minorHAnsi" w:hAnsiTheme="minorHAnsi" w:cstheme="minorHAnsi"/>
              </w:rPr>
            </w:pPr>
            <w:r w:rsidRPr="00BC06AE">
              <w:rPr>
                <w:rFonts w:asciiTheme="minorHAnsi" w:hAnsiTheme="minorHAnsi" w:cstheme="minorHAnsi"/>
              </w:rPr>
              <w:t>100,000</w:t>
            </w:r>
          </w:p>
        </w:tc>
      </w:tr>
    </w:tbl>
    <w:p w14:paraId="4BD61AF9" w14:textId="77777777" w:rsidR="00E13A89" w:rsidRPr="00BC06AE" w:rsidRDefault="00E13A89" w:rsidP="00E13A89">
      <w:pPr>
        <w:pStyle w:val="xl27"/>
        <w:pBdr>
          <w:bottom w:val="none" w:sz="0" w:space="0" w:color="auto"/>
        </w:pBdr>
        <w:tabs>
          <w:tab w:val="left" w:pos="1440"/>
          <w:tab w:val="left" w:pos="1620"/>
          <w:tab w:val="right" w:pos="6660"/>
          <w:tab w:val="right" w:pos="7920"/>
        </w:tabs>
        <w:spacing w:before="0" w:beforeAutospacing="0" w:after="0" w:afterAutospacing="0"/>
        <w:rPr>
          <w:rFonts w:asciiTheme="minorHAnsi" w:eastAsia="Times New Roman" w:hAnsiTheme="minorHAnsi" w:cstheme="minorHAnsi"/>
          <w:szCs w:val="20"/>
        </w:rPr>
      </w:pPr>
    </w:p>
    <w:p w14:paraId="6FD5ACB4" w14:textId="77777777" w:rsidR="00E13A89" w:rsidRPr="00BC06AE" w:rsidRDefault="00E13A89" w:rsidP="00E13A89">
      <w:pPr>
        <w:pStyle w:val="xl24"/>
        <w:tabs>
          <w:tab w:val="left" w:pos="851"/>
          <w:tab w:val="left" w:pos="1372"/>
          <w:tab w:val="left" w:pos="1620"/>
          <w:tab w:val="right" w:pos="6660"/>
          <w:tab w:val="right" w:pos="7920"/>
        </w:tabs>
        <w:spacing w:before="0" w:beforeAutospacing="0" w:after="0" w:afterAutospacing="0"/>
        <w:rPr>
          <w:rFonts w:asciiTheme="minorHAnsi" w:eastAsia="Times New Roman" w:hAnsiTheme="minorHAnsi" w:cstheme="minorHAnsi"/>
          <w:szCs w:val="20"/>
        </w:rPr>
      </w:pPr>
      <w:r w:rsidRPr="00BC06AE">
        <w:rPr>
          <w:rFonts w:asciiTheme="minorHAnsi" w:eastAsia="Times New Roman" w:hAnsiTheme="minorHAnsi" w:cstheme="minorHAnsi"/>
          <w:szCs w:val="20"/>
          <w:u w:val="none"/>
        </w:rPr>
        <w:tab/>
        <w:t>*</w:t>
      </w:r>
      <w:r w:rsidRPr="00BC06AE">
        <w:rPr>
          <w:rFonts w:asciiTheme="minorHAnsi" w:eastAsia="Times New Roman" w:hAnsiTheme="minorHAnsi" w:cstheme="minorHAnsi"/>
          <w:szCs w:val="20"/>
        </w:rPr>
        <w:t xml:space="preserve">Computation of Goodwill </w:t>
      </w:r>
    </w:p>
    <w:p w14:paraId="734F64F5" w14:textId="77777777" w:rsidR="00E13A89" w:rsidRPr="00BC06AE" w:rsidRDefault="00E13A89" w:rsidP="00E13A89">
      <w:pPr>
        <w:tabs>
          <w:tab w:val="left" w:pos="851"/>
          <w:tab w:val="left" w:pos="1372"/>
          <w:tab w:val="right" w:pos="6660"/>
          <w:tab w:val="right" w:pos="7920"/>
        </w:tabs>
        <w:rPr>
          <w:rFonts w:asciiTheme="minorHAnsi" w:hAnsiTheme="minorHAnsi" w:cstheme="minorHAnsi"/>
          <w:u w:val="single"/>
        </w:rPr>
      </w:pPr>
      <w:r w:rsidRPr="00BC06AE">
        <w:rPr>
          <w:rFonts w:asciiTheme="minorHAnsi" w:hAnsiTheme="minorHAnsi" w:cstheme="minorHAnsi"/>
        </w:rPr>
        <w:tab/>
        <w:t>Consideration paid ($720,000 + $100,000)</w:t>
      </w:r>
      <w:r w:rsidRPr="00BC06AE">
        <w:rPr>
          <w:rFonts w:asciiTheme="minorHAnsi" w:hAnsiTheme="minorHAnsi" w:cstheme="minorHAnsi"/>
        </w:rPr>
        <w:tab/>
      </w:r>
      <w:r w:rsidRPr="00BC06AE">
        <w:rPr>
          <w:rFonts w:asciiTheme="minorHAnsi" w:hAnsiTheme="minorHAnsi" w:cstheme="minorHAnsi"/>
        </w:rPr>
        <w:tab/>
        <w:t xml:space="preserve"> </w:t>
      </w:r>
      <w:r w:rsidRPr="00BC06AE">
        <w:rPr>
          <w:rFonts w:asciiTheme="minorHAnsi" w:hAnsiTheme="minorHAnsi" w:cstheme="minorHAnsi"/>
        </w:rPr>
        <w:tab/>
        <w:t xml:space="preserve"> $820,000</w:t>
      </w:r>
    </w:p>
    <w:p w14:paraId="47E0F6AD" w14:textId="77777777" w:rsidR="00E13A89" w:rsidRPr="00BC06AE" w:rsidRDefault="00E13A89" w:rsidP="00E13A89">
      <w:pPr>
        <w:tabs>
          <w:tab w:val="left" w:pos="851"/>
          <w:tab w:val="left" w:pos="1372"/>
          <w:tab w:val="right" w:pos="6660"/>
          <w:tab w:val="right" w:pos="7920"/>
        </w:tabs>
        <w:rPr>
          <w:rFonts w:asciiTheme="minorHAnsi" w:hAnsiTheme="minorHAnsi" w:cstheme="minorHAnsi"/>
        </w:rPr>
      </w:pPr>
      <w:r w:rsidRPr="00BC06AE">
        <w:rPr>
          <w:rFonts w:asciiTheme="minorHAnsi" w:hAnsiTheme="minorHAnsi" w:cstheme="minorHAnsi"/>
        </w:rPr>
        <w:tab/>
        <w:t>Total fair value of net assets acquired ($1,064,000 - $263,000)</w:t>
      </w:r>
      <w:r w:rsidRPr="00BC06AE">
        <w:rPr>
          <w:rFonts w:asciiTheme="minorHAnsi" w:hAnsiTheme="minorHAnsi" w:cstheme="minorHAnsi"/>
        </w:rPr>
        <w:tab/>
      </w:r>
      <w:r w:rsidRPr="00BC06AE">
        <w:rPr>
          <w:rFonts w:asciiTheme="minorHAnsi" w:hAnsiTheme="minorHAnsi" w:cstheme="minorHAnsi"/>
        </w:rPr>
        <w:tab/>
      </w:r>
      <w:r w:rsidRPr="00BC06AE">
        <w:rPr>
          <w:rFonts w:asciiTheme="minorHAnsi" w:hAnsiTheme="minorHAnsi" w:cstheme="minorHAnsi"/>
          <w:u w:val="single"/>
        </w:rPr>
        <w:t xml:space="preserve">   801,000</w:t>
      </w:r>
    </w:p>
    <w:p w14:paraId="3ED69511" w14:textId="4558570C" w:rsidR="00E13A89" w:rsidRPr="00BC06AE" w:rsidRDefault="00E13A89" w:rsidP="00E13A89">
      <w:pPr>
        <w:tabs>
          <w:tab w:val="left" w:pos="851"/>
          <w:tab w:val="left" w:pos="1080"/>
          <w:tab w:val="left" w:pos="1372"/>
          <w:tab w:val="right" w:pos="7920"/>
        </w:tabs>
        <w:rPr>
          <w:rFonts w:asciiTheme="minorHAnsi" w:hAnsiTheme="minorHAnsi" w:cstheme="minorHAnsi"/>
        </w:rPr>
      </w:pPr>
      <w:r w:rsidRPr="00BC06AE">
        <w:rPr>
          <w:rFonts w:asciiTheme="minorHAnsi" w:hAnsiTheme="minorHAnsi" w:cstheme="minorHAnsi"/>
        </w:rPr>
        <w:tab/>
        <w:t>Goodwill</w:t>
      </w:r>
      <w:r w:rsidRPr="00BC06AE">
        <w:rPr>
          <w:rFonts w:asciiTheme="minorHAnsi" w:hAnsiTheme="minorHAnsi" w:cstheme="minorHAnsi"/>
        </w:rPr>
        <w:tab/>
      </w:r>
      <w:r w:rsidRPr="00BC06AE">
        <w:rPr>
          <w:rFonts w:asciiTheme="minorHAnsi" w:hAnsiTheme="minorHAnsi" w:cstheme="minorHAnsi"/>
          <w:u w:val="double"/>
        </w:rPr>
        <w:t xml:space="preserve">  $ 19,000</w:t>
      </w:r>
    </w:p>
    <w:p w14:paraId="49217C13" w14:textId="77777777" w:rsidR="00E13A89" w:rsidRPr="00BC06AE" w:rsidRDefault="00E13A89" w:rsidP="00E13A89">
      <w:pPr>
        <w:tabs>
          <w:tab w:val="left" w:pos="851"/>
          <w:tab w:val="left" w:pos="1620"/>
          <w:tab w:val="right" w:pos="6660"/>
          <w:tab w:val="right" w:pos="7920"/>
        </w:tabs>
        <w:rPr>
          <w:rFonts w:asciiTheme="minorHAnsi" w:hAnsiTheme="minorHAnsi" w:cstheme="minorHAnsi"/>
          <w:b/>
          <w:bCs/>
        </w:rPr>
      </w:pPr>
    </w:p>
    <w:p w14:paraId="24A1C902" w14:textId="77777777" w:rsidR="00E13A89" w:rsidRPr="00BC06AE" w:rsidRDefault="00E13A89" w:rsidP="00E13A89">
      <w:pPr>
        <w:tabs>
          <w:tab w:val="left" w:pos="851"/>
          <w:tab w:val="left" w:pos="1620"/>
          <w:tab w:val="right" w:pos="6660"/>
          <w:tab w:val="right" w:pos="7920"/>
        </w:tabs>
        <w:rPr>
          <w:rFonts w:asciiTheme="minorHAnsi" w:hAnsiTheme="minorHAnsi" w:cstheme="minorHAnsi"/>
          <w:u w:val="single"/>
          <w:lang w:eastAsia="zh-CN"/>
        </w:rPr>
      </w:pPr>
      <w:r w:rsidRPr="00BC06AE">
        <w:rPr>
          <w:rFonts w:asciiTheme="minorHAnsi" w:hAnsiTheme="minorHAnsi" w:cstheme="minorHAnsi"/>
          <w:b/>
          <w:bCs/>
        </w:rPr>
        <w:t>Part B</w:t>
      </w:r>
      <w:r w:rsidRPr="00BC06AE">
        <w:rPr>
          <w:rFonts w:asciiTheme="minorHAnsi" w:hAnsiTheme="minorHAnsi" w:cstheme="minorHAnsi"/>
          <w:b/>
          <w:bCs/>
        </w:rPr>
        <w:tab/>
      </w:r>
      <w:r w:rsidRPr="00BC06AE">
        <w:rPr>
          <w:rFonts w:asciiTheme="minorHAnsi" w:hAnsiTheme="minorHAnsi" w:cstheme="minorHAnsi"/>
          <w:u w:val="single"/>
        </w:rPr>
        <w:t>January 2, 2024</w:t>
      </w:r>
    </w:p>
    <w:p w14:paraId="6DA91EFA" w14:textId="77777777" w:rsidR="00E13A89" w:rsidRPr="00BC06AE" w:rsidRDefault="00E13A89" w:rsidP="00E13A89">
      <w:pPr>
        <w:tabs>
          <w:tab w:val="left" w:pos="851"/>
          <w:tab w:val="left" w:pos="1620"/>
          <w:tab w:val="right" w:pos="6660"/>
          <w:tab w:val="right" w:pos="7920"/>
        </w:tabs>
        <w:rPr>
          <w:rFonts w:asciiTheme="minorHAnsi" w:hAnsiTheme="minorHAnsi" w:cstheme="minorHAnsi"/>
          <w:u w:val="single"/>
        </w:rPr>
      </w:pPr>
    </w:p>
    <w:tbl>
      <w:tblPr>
        <w:tblW w:w="0" w:type="auto"/>
        <w:tblInd w:w="822" w:type="dxa"/>
        <w:tblLayout w:type="fixed"/>
        <w:tblLook w:val="0000" w:firstRow="0" w:lastRow="0" w:firstColumn="0" w:lastColumn="0" w:noHBand="0" w:noVBand="0"/>
      </w:tblPr>
      <w:tblGrid>
        <w:gridCol w:w="6374"/>
        <w:gridCol w:w="1701"/>
        <w:gridCol w:w="1134"/>
      </w:tblGrid>
      <w:tr w:rsidR="00E13A89" w:rsidRPr="00BC06AE" w14:paraId="0D97B4DF" w14:textId="77777777" w:rsidTr="00586137">
        <w:tc>
          <w:tcPr>
            <w:tcW w:w="6374" w:type="dxa"/>
          </w:tcPr>
          <w:p w14:paraId="0C164114" w14:textId="77777777" w:rsidR="00E13A89" w:rsidRPr="00BC06AE" w:rsidRDefault="00E13A89" w:rsidP="00586137">
            <w:pPr>
              <w:tabs>
                <w:tab w:val="left" w:pos="522"/>
              </w:tabs>
              <w:rPr>
                <w:rFonts w:asciiTheme="minorHAnsi" w:hAnsiTheme="minorHAnsi" w:cstheme="minorHAnsi"/>
              </w:rPr>
            </w:pPr>
            <w:r w:rsidRPr="00BC06AE">
              <w:rPr>
                <w:rFonts w:asciiTheme="minorHAnsi" w:hAnsiTheme="minorHAnsi" w:cstheme="minorHAnsi"/>
              </w:rPr>
              <w:t>Loss on Change in Fair Value of Contingent Consideration</w:t>
            </w:r>
          </w:p>
        </w:tc>
        <w:tc>
          <w:tcPr>
            <w:tcW w:w="1701" w:type="dxa"/>
          </w:tcPr>
          <w:p w14:paraId="4CCB513D" w14:textId="77777777" w:rsidR="00E13A89" w:rsidRPr="00BC06AE" w:rsidRDefault="00E13A89" w:rsidP="00586137">
            <w:pPr>
              <w:jc w:val="right"/>
              <w:rPr>
                <w:rFonts w:asciiTheme="minorHAnsi" w:hAnsiTheme="minorHAnsi" w:cstheme="minorHAnsi"/>
              </w:rPr>
            </w:pPr>
            <w:r w:rsidRPr="00BC06AE">
              <w:rPr>
                <w:rFonts w:asciiTheme="minorHAnsi" w:hAnsiTheme="minorHAnsi" w:cstheme="minorHAnsi"/>
              </w:rPr>
              <w:t>20,000</w:t>
            </w:r>
          </w:p>
        </w:tc>
        <w:tc>
          <w:tcPr>
            <w:tcW w:w="1134" w:type="dxa"/>
          </w:tcPr>
          <w:p w14:paraId="2EF87B1C" w14:textId="77777777" w:rsidR="00E13A89" w:rsidRPr="00BC06AE" w:rsidRDefault="00E13A89" w:rsidP="00586137">
            <w:pPr>
              <w:jc w:val="right"/>
              <w:rPr>
                <w:rFonts w:asciiTheme="minorHAnsi" w:hAnsiTheme="minorHAnsi" w:cstheme="minorHAnsi"/>
              </w:rPr>
            </w:pPr>
          </w:p>
        </w:tc>
      </w:tr>
      <w:tr w:rsidR="00E13A89" w:rsidRPr="00BC06AE" w14:paraId="4FCD34E4" w14:textId="77777777" w:rsidTr="00586137">
        <w:tc>
          <w:tcPr>
            <w:tcW w:w="6374" w:type="dxa"/>
          </w:tcPr>
          <w:p w14:paraId="10027E5F" w14:textId="77777777" w:rsidR="00E13A89" w:rsidRPr="00BC06AE" w:rsidRDefault="00E13A89" w:rsidP="00586137">
            <w:pPr>
              <w:tabs>
                <w:tab w:val="left" w:pos="522"/>
              </w:tabs>
              <w:rPr>
                <w:rFonts w:asciiTheme="minorHAnsi" w:hAnsiTheme="minorHAnsi" w:cstheme="minorHAnsi"/>
              </w:rPr>
            </w:pPr>
            <w:r w:rsidRPr="00BC06AE">
              <w:rPr>
                <w:rFonts w:asciiTheme="minorHAnsi" w:hAnsiTheme="minorHAnsi" w:cstheme="minorHAnsi"/>
              </w:rPr>
              <w:tab/>
              <w:t>Liability for Contingent Consideration</w:t>
            </w:r>
          </w:p>
        </w:tc>
        <w:tc>
          <w:tcPr>
            <w:tcW w:w="1701" w:type="dxa"/>
          </w:tcPr>
          <w:p w14:paraId="4AB6AE32" w14:textId="77777777" w:rsidR="00E13A89" w:rsidRPr="00BC06AE" w:rsidRDefault="00E13A89" w:rsidP="00586137">
            <w:pPr>
              <w:jc w:val="right"/>
              <w:rPr>
                <w:rFonts w:asciiTheme="minorHAnsi" w:hAnsiTheme="minorHAnsi" w:cstheme="minorHAnsi"/>
              </w:rPr>
            </w:pPr>
          </w:p>
        </w:tc>
        <w:tc>
          <w:tcPr>
            <w:tcW w:w="1134" w:type="dxa"/>
          </w:tcPr>
          <w:p w14:paraId="5D458A08" w14:textId="77777777" w:rsidR="00E13A89" w:rsidRPr="00BC06AE" w:rsidRDefault="00E13A89" w:rsidP="00586137">
            <w:pPr>
              <w:jc w:val="right"/>
              <w:rPr>
                <w:rFonts w:asciiTheme="minorHAnsi" w:hAnsiTheme="minorHAnsi" w:cstheme="minorHAnsi"/>
              </w:rPr>
            </w:pPr>
            <w:r w:rsidRPr="00BC06AE">
              <w:rPr>
                <w:rFonts w:asciiTheme="minorHAnsi" w:hAnsiTheme="minorHAnsi" w:cstheme="minorHAnsi"/>
              </w:rPr>
              <w:t>20,000</w:t>
            </w:r>
          </w:p>
        </w:tc>
      </w:tr>
    </w:tbl>
    <w:p w14:paraId="0E72DC75" w14:textId="77777777" w:rsidR="00E13A89" w:rsidRPr="00BC06AE" w:rsidRDefault="00E13A89" w:rsidP="00E13A89">
      <w:pPr>
        <w:tabs>
          <w:tab w:val="left" w:pos="851"/>
          <w:tab w:val="left" w:pos="1620"/>
          <w:tab w:val="right" w:pos="6660"/>
          <w:tab w:val="right" w:pos="7920"/>
        </w:tabs>
        <w:rPr>
          <w:rFonts w:asciiTheme="minorHAnsi" w:hAnsiTheme="minorHAnsi" w:cstheme="minorHAnsi"/>
        </w:rPr>
      </w:pPr>
    </w:p>
    <w:p w14:paraId="67802EDF" w14:textId="77777777" w:rsidR="00E13A89" w:rsidRPr="00BC06AE" w:rsidRDefault="00E13A89" w:rsidP="00E13A89">
      <w:pPr>
        <w:tabs>
          <w:tab w:val="left" w:pos="1440"/>
          <w:tab w:val="left" w:pos="1620"/>
          <w:tab w:val="right" w:pos="6660"/>
          <w:tab w:val="right" w:pos="7920"/>
        </w:tabs>
        <w:rPr>
          <w:rFonts w:asciiTheme="minorHAnsi" w:hAnsiTheme="minorHAnsi" w:cstheme="minorHAnsi"/>
        </w:rPr>
      </w:pPr>
    </w:p>
    <w:p w14:paraId="3B930DF5" w14:textId="77777777" w:rsidR="00E13A89" w:rsidRPr="00BC06AE" w:rsidRDefault="00E13A89" w:rsidP="00E13A89">
      <w:pPr>
        <w:tabs>
          <w:tab w:val="left" w:pos="851"/>
          <w:tab w:val="left" w:pos="1620"/>
          <w:tab w:val="right" w:pos="6660"/>
          <w:tab w:val="right" w:pos="7920"/>
        </w:tabs>
        <w:rPr>
          <w:rFonts w:asciiTheme="minorHAnsi" w:hAnsiTheme="minorHAnsi" w:cstheme="minorHAnsi"/>
          <w:u w:val="single"/>
          <w:lang w:eastAsia="zh-CN"/>
        </w:rPr>
      </w:pPr>
      <w:r w:rsidRPr="00BC06AE">
        <w:rPr>
          <w:rFonts w:asciiTheme="minorHAnsi" w:hAnsiTheme="minorHAnsi" w:cstheme="minorHAnsi"/>
          <w:b/>
          <w:bCs/>
        </w:rPr>
        <w:t>Part C</w:t>
      </w:r>
      <w:r w:rsidRPr="00BC06AE">
        <w:rPr>
          <w:rFonts w:asciiTheme="minorHAnsi" w:hAnsiTheme="minorHAnsi" w:cstheme="minorHAnsi"/>
          <w:b/>
          <w:bCs/>
        </w:rPr>
        <w:tab/>
      </w:r>
      <w:r w:rsidRPr="00BC06AE">
        <w:rPr>
          <w:rFonts w:asciiTheme="minorHAnsi" w:hAnsiTheme="minorHAnsi" w:cstheme="minorHAnsi"/>
          <w:u w:val="single"/>
        </w:rPr>
        <w:t>January 2, 2025</w:t>
      </w:r>
    </w:p>
    <w:p w14:paraId="138B4DE4" w14:textId="77777777" w:rsidR="00E13A89" w:rsidRPr="00BC06AE" w:rsidRDefault="00E13A89" w:rsidP="00E13A89">
      <w:pPr>
        <w:tabs>
          <w:tab w:val="left" w:pos="851"/>
          <w:tab w:val="left" w:pos="1620"/>
          <w:tab w:val="right" w:pos="6660"/>
          <w:tab w:val="right" w:pos="7920"/>
        </w:tabs>
        <w:rPr>
          <w:rFonts w:asciiTheme="minorHAnsi" w:hAnsiTheme="minorHAnsi" w:cstheme="minorHAnsi"/>
          <w:u w:val="single"/>
        </w:rPr>
      </w:pPr>
    </w:p>
    <w:tbl>
      <w:tblPr>
        <w:tblW w:w="9150" w:type="dxa"/>
        <w:tblInd w:w="822" w:type="dxa"/>
        <w:tblLayout w:type="fixed"/>
        <w:tblLook w:val="0000" w:firstRow="0" w:lastRow="0" w:firstColumn="0" w:lastColumn="0" w:noHBand="0" w:noVBand="0"/>
      </w:tblPr>
      <w:tblGrid>
        <w:gridCol w:w="6666"/>
        <w:gridCol w:w="1350"/>
        <w:gridCol w:w="1134"/>
      </w:tblGrid>
      <w:tr w:rsidR="00E13A89" w:rsidRPr="00BC06AE" w14:paraId="6CAEEDF7" w14:textId="77777777" w:rsidTr="00586137">
        <w:tc>
          <w:tcPr>
            <w:tcW w:w="6666" w:type="dxa"/>
          </w:tcPr>
          <w:p w14:paraId="6237EE28" w14:textId="77777777" w:rsidR="00E13A89" w:rsidRPr="00BC06AE" w:rsidRDefault="00E13A89" w:rsidP="00586137">
            <w:pPr>
              <w:tabs>
                <w:tab w:val="left" w:pos="522"/>
              </w:tabs>
              <w:rPr>
                <w:rFonts w:asciiTheme="minorHAnsi" w:hAnsiTheme="minorHAnsi" w:cstheme="minorHAnsi"/>
              </w:rPr>
            </w:pPr>
            <w:r w:rsidRPr="00BC06AE">
              <w:rPr>
                <w:rFonts w:asciiTheme="minorHAnsi" w:hAnsiTheme="minorHAnsi" w:cstheme="minorHAnsi"/>
              </w:rPr>
              <w:t>Liability for Contingent Consideration</w:t>
            </w:r>
          </w:p>
        </w:tc>
        <w:tc>
          <w:tcPr>
            <w:tcW w:w="1350" w:type="dxa"/>
          </w:tcPr>
          <w:p w14:paraId="16B85591" w14:textId="77777777" w:rsidR="00E13A89" w:rsidRPr="00BC06AE" w:rsidRDefault="00E13A89" w:rsidP="00586137">
            <w:pPr>
              <w:jc w:val="right"/>
              <w:rPr>
                <w:rFonts w:asciiTheme="minorHAnsi" w:hAnsiTheme="minorHAnsi" w:cstheme="minorHAnsi"/>
              </w:rPr>
            </w:pPr>
            <w:r w:rsidRPr="00BC06AE">
              <w:rPr>
                <w:rFonts w:asciiTheme="minorHAnsi" w:hAnsiTheme="minorHAnsi" w:cstheme="minorHAnsi"/>
              </w:rPr>
              <w:t>120,000</w:t>
            </w:r>
          </w:p>
        </w:tc>
        <w:tc>
          <w:tcPr>
            <w:tcW w:w="1134" w:type="dxa"/>
          </w:tcPr>
          <w:p w14:paraId="38B757C5" w14:textId="77777777" w:rsidR="00E13A89" w:rsidRPr="00BC06AE" w:rsidRDefault="00E13A89" w:rsidP="00586137">
            <w:pPr>
              <w:jc w:val="right"/>
              <w:rPr>
                <w:rFonts w:asciiTheme="minorHAnsi" w:hAnsiTheme="minorHAnsi" w:cstheme="minorHAnsi"/>
              </w:rPr>
            </w:pPr>
          </w:p>
        </w:tc>
      </w:tr>
      <w:tr w:rsidR="00E13A89" w:rsidRPr="00BC06AE" w14:paraId="36A2EE5A" w14:textId="77777777" w:rsidTr="00586137">
        <w:tc>
          <w:tcPr>
            <w:tcW w:w="6666" w:type="dxa"/>
          </w:tcPr>
          <w:p w14:paraId="0DEC0EED" w14:textId="77777777" w:rsidR="00E13A89" w:rsidRPr="00BC06AE" w:rsidRDefault="00E13A89" w:rsidP="00586137">
            <w:pPr>
              <w:tabs>
                <w:tab w:val="left" w:pos="522"/>
              </w:tabs>
              <w:rPr>
                <w:rFonts w:asciiTheme="minorHAnsi" w:hAnsiTheme="minorHAnsi" w:cstheme="minorHAnsi"/>
              </w:rPr>
            </w:pPr>
            <w:r w:rsidRPr="00BC06AE">
              <w:rPr>
                <w:rFonts w:asciiTheme="minorHAnsi" w:hAnsiTheme="minorHAnsi" w:cstheme="minorHAnsi"/>
              </w:rPr>
              <w:tab/>
              <w:t>Gain from Change in Fair Value of Contingent Consideration</w:t>
            </w:r>
          </w:p>
        </w:tc>
        <w:tc>
          <w:tcPr>
            <w:tcW w:w="1350" w:type="dxa"/>
          </w:tcPr>
          <w:p w14:paraId="340546AE" w14:textId="77777777" w:rsidR="00E13A89" w:rsidRPr="00BC06AE" w:rsidRDefault="00E13A89" w:rsidP="00586137">
            <w:pPr>
              <w:jc w:val="right"/>
              <w:rPr>
                <w:rFonts w:asciiTheme="minorHAnsi" w:hAnsiTheme="minorHAnsi" w:cstheme="minorHAnsi"/>
              </w:rPr>
            </w:pPr>
          </w:p>
        </w:tc>
        <w:tc>
          <w:tcPr>
            <w:tcW w:w="1134" w:type="dxa"/>
          </w:tcPr>
          <w:p w14:paraId="49755DF9" w14:textId="77777777" w:rsidR="00E13A89" w:rsidRPr="00BC06AE" w:rsidRDefault="00E13A89" w:rsidP="00586137">
            <w:pPr>
              <w:jc w:val="right"/>
              <w:rPr>
                <w:rFonts w:asciiTheme="minorHAnsi" w:hAnsiTheme="minorHAnsi" w:cstheme="minorHAnsi"/>
              </w:rPr>
            </w:pPr>
            <w:r w:rsidRPr="00BC06AE">
              <w:rPr>
                <w:rFonts w:asciiTheme="minorHAnsi" w:hAnsiTheme="minorHAnsi" w:cstheme="minorHAnsi"/>
              </w:rPr>
              <w:t>120,000</w:t>
            </w:r>
          </w:p>
        </w:tc>
      </w:tr>
    </w:tbl>
    <w:p w14:paraId="239EC4D2" w14:textId="77777777" w:rsidR="00E13A89" w:rsidRPr="00BC06AE" w:rsidRDefault="00E13A89" w:rsidP="00E13A89">
      <w:pPr>
        <w:tabs>
          <w:tab w:val="left" w:pos="1440"/>
          <w:tab w:val="left" w:pos="1620"/>
          <w:tab w:val="right" w:pos="6660"/>
          <w:tab w:val="right" w:pos="7920"/>
        </w:tabs>
        <w:rPr>
          <w:rFonts w:asciiTheme="minorHAnsi" w:hAnsiTheme="minorHAnsi" w:cstheme="minorHAnsi"/>
        </w:rPr>
      </w:pPr>
    </w:p>
    <w:p w14:paraId="2595F76A" w14:textId="77777777" w:rsidR="00E13A89" w:rsidRPr="00BC06AE" w:rsidRDefault="00E13A89" w:rsidP="00E13A89">
      <w:pPr>
        <w:tabs>
          <w:tab w:val="left" w:pos="1440"/>
          <w:tab w:val="left" w:pos="1620"/>
          <w:tab w:val="right" w:pos="6660"/>
          <w:tab w:val="right" w:pos="7920"/>
        </w:tabs>
        <w:rPr>
          <w:rFonts w:asciiTheme="minorHAnsi" w:hAnsiTheme="minorHAnsi" w:cstheme="minorHAnsi"/>
        </w:rPr>
      </w:pPr>
    </w:p>
    <w:p w14:paraId="12361027" w14:textId="0427EBDB" w:rsidR="00E13A89" w:rsidRPr="00BC06AE" w:rsidRDefault="006B6468" w:rsidP="00E13A89">
      <w:pPr>
        <w:rPr>
          <w:rFonts w:asciiTheme="minorHAnsi" w:hAnsiTheme="minorHAnsi" w:cstheme="minorHAnsi"/>
          <w:sz w:val="24"/>
          <w:szCs w:val="24"/>
        </w:rPr>
      </w:pPr>
      <w:r>
        <w:rPr>
          <w:rFonts w:asciiTheme="minorHAnsi" w:hAnsiTheme="minorHAnsi" w:cstheme="minorHAnsi"/>
          <w:b/>
          <w:bCs/>
          <w:szCs w:val="22"/>
        </w:rPr>
        <w:t xml:space="preserve">Problem </w:t>
      </w:r>
      <w:r w:rsidR="00E13A89" w:rsidRPr="00BC06AE">
        <w:rPr>
          <w:rFonts w:asciiTheme="minorHAnsi" w:hAnsiTheme="minorHAnsi" w:cstheme="minorHAnsi"/>
          <w:b/>
          <w:bCs/>
        </w:rPr>
        <w:t xml:space="preserve">11.  </w:t>
      </w:r>
      <w:r w:rsidR="00E13A89" w:rsidRPr="00BC06AE">
        <w:rPr>
          <w:rFonts w:asciiTheme="minorHAnsi" w:hAnsiTheme="minorHAnsi" w:cstheme="minorHAnsi"/>
          <w:b/>
          <w:bCs/>
          <w:sz w:val="24"/>
          <w:szCs w:val="24"/>
        </w:rPr>
        <w:t>Maplewood Corporation</w:t>
      </w:r>
      <w:r w:rsidR="00E13A89" w:rsidRPr="00BC06AE">
        <w:rPr>
          <w:rFonts w:asciiTheme="minorHAnsi" w:hAnsiTheme="minorHAnsi" w:cstheme="minorHAnsi"/>
          <w:sz w:val="24"/>
          <w:szCs w:val="24"/>
        </w:rPr>
        <w:t xml:space="preserve"> purchased the net assets of West Corporation on January 2, </w:t>
      </w:r>
      <w:proofErr w:type="gramStart"/>
      <w:r w:rsidR="00E13A89" w:rsidRPr="00BC06AE">
        <w:rPr>
          <w:rFonts w:asciiTheme="minorHAnsi" w:hAnsiTheme="minorHAnsi" w:cstheme="minorHAnsi"/>
          <w:sz w:val="24"/>
          <w:szCs w:val="24"/>
        </w:rPr>
        <w:t>2020</w:t>
      </w:r>
      <w:proofErr w:type="gramEnd"/>
      <w:r w:rsidR="00E13A89" w:rsidRPr="00BC06AE">
        <w:rPr>
          <w:rFonts w:asciiTheme="minorHAnsi" w:hAnsiTheme="minorHAnsi" w:cstheme="minorHAnsi"/>
          <w:sz w:val="24"/>
          <w:szCs w:val="24"/>
        </w:rPr>
        <w:t xml:space="preserve"> for $560,000 and also paid $20,000 in direct acquisition costs.  West’s balance sheet on January 1, </w:t>
      </w:r>
      <w:proofErr w:type="gramStart"/>
      <w:r w:rsidR="00E13A89" w:rsidRPr="00BC06AE">
        <w:rPr>
          <w:rFonts w:asciiTheme="minorHAnsi" w:hAnsiTheme="minorHAnsi" w:cstheme="minorHAnsi"/>
          <w:sz w:val="24"/>
          <w:szCs w:val="24"/>
        </w:rPr>
        <w:t>2020</w:t>
      </w:r>
      <w:proofErr w:type="gramEnd"/>
      <w:r w:rsidR="00E13A89" w:rsidRPr="00BC06AE">
        <w:rPr>
          <w:rFonts w:asciiTheme="minorHAnsi" w:hAnsiTheme="minorHAnsi" w:cstheme="minorHAnsi"/>
          <w:sz w:val="24"/>
          <w:szCs w:val="24"/>
        </w:rPr>
        <w:t xml:space="preserve"> was as follows:</w:t>
      </w:r>
    </w:p>
    <w:p w14:paraId="3F16726C" w14:textId="77777777" w:rsidR="00E13A89" w:rsidRPr="00BC06AE" w:rsidRDefault="00E13A89" w:rsidP="00E13A89">
      <w:pPr>
        <w:rPr>
          <w:rFonts w:asciiTheme="minorHAnsi" w:hAnsiTheme="minorHAnsi" w:cstheme="minorHAnsi"/>
          <w:sz w:val="24"/>
          <w:szCs w:val="24"/>
        </w:rPr>
      </w:pPr>
    </w:p>
    <w:tbl>
      <w:tblPr>
        <w:tblW w:w="4636" w:type="pct"/>
        <w:tblLook w:val="04A0" w:firstRow="1" w:lastRow="0" w:firstColumn="1" w:lastColumn="0" w:noHBand="0" w:noVBand="1"/>
      </w:tblPr>
      <w:tblGrid>
        <w:gridCol w:w="2595"/>
        <w:gridCol w:w="1632"/>
        <w:gridCol w:w="2921"/>
        <w:gridCol w:w="1531"/>
      </w:tblGrid>
      <w:tr w:rsidR="00E13A89" w:rsidRPr="00BC06AE" w14:paraId="58F16C51" w14:textId="77777777" w:rsidTr="00586137">
        <w:tc>
          <w:tcPr>
            <w:tcW w:w="1495" w:type="pct"/>
            <w:shd w:val="clear" w:color="auto" w:fill="auto"/>
          </w:tcPr>
          <w:p w14:paraId="5B30734C" w14:textId="77777777" w:rsidR="00E13A89" w:rsidRPr="00BC06AE" w:rsidRDefault="00E13A89" w:rsidP="00586137">
            <w:pPr>
              <w:rPr>
                <w:rFonts w:asciiTheme="minorHAnsi" w:hAnsiTheme="minorHAnsi" w:cstheme="minorHAnsi"/>
                <w:sz w:val="24"/>
                <w:szCs w:val="24"/>
              </w:rPr>
            </w:pPr>
            <w:r w:rsidRPr="00BC06AE">
              <w:rPr>
                <w:rFonts w:asciiTheme="minorHAnsi" w:hAnsiTheme="minorHAnsi" w:cstheme="minorHAnsi"/>
                <w:sz w:val="24"/>
                <w:szCs w:val="24"/>
              </w:rPr>
              <w:t xml:space="preserve">Accounts </w:t>
            </w:r>
            <w:proofErr w:type="gramStart"/>
            <w:r w:rsidRPr="00BC06AE">
              <w:rPr>
                <w:rFonts w:asciiTheme="minorHAnsi" w:hAnsiTheme="minorHAnsi" w:cstheme="minorHAnsi"/>
                <w:sz w:val="24"/>
                <w:szCs w:val="24"/>
              </w:rPr>
              <w:t>receivable-net</w:t>
            </w:r>
            <w:proofErr w:type="gramEnd"/>
          </w:p>
        </w:tc>
        <w:tc>
          <w:tcPr>
            <w:tcW w:w="940" w:type="pct"/>
            <w:shd w:val="clear" w:color="auto" w:fill="auto"/>
          </w:tcPr>
          <w:p w14:paraId="6CC4112F" w14:textId="77777777" w:rsidR="00E13A89" w:rsidRPr="00BC06AE" w:rsidRDefault="00E13A89" w:rsidP="00586137">
            <w:pPr>
              <w:jc w:val="right"/>
              <w:rPr>
                <w:rFonts w:asciiTheme="minorHAnsi" w:hAnsiTheme="minorHAnsi" w:cstheme="minorHAnsi"/>
                <w:sz w:val="24"/>
                <w:szCs w:val="24"/>
              </w:rPr>
            </w:pPr>
            <w:r w:rsidRPr="00BC06AE">
              <w:rPr>
                <w:rFonts w:asciiTheme="minorHAnsi" w:hAnsiTheme="minorHAnsi" w:cstheme="minorHAnsi"/>
                <w:sz w:val="24"/>
                <w:szCs w:val="24"/>
              </w:rPr>
              <w:t>$ 180,000</w:t>
            </w:r>
          </w:p>
        </w:tc>
        <w:tc>
          <w:tcPr>
            <w:tcW w:w="1683" w:type="pct"/>
            <w:shd w:val="clear" w:color="auto" w:fill="auto"/>
          </w:tcPr>
          <w:p w14:paraId="38D42B77" w14:textId="77777777" w:rsidR="00E13A89" w:rsidRPr="00BC06AE" w:rsidRDefault="00E13A89" w:rsidP="00586137">
            <w:pPr>
              <w:rPr>
                <w:rFonts w:asciiTheme="minorHAnsi" w:hAnsiTheme="minorHAnsi" w:cstheme="minorHAnsi"/>
                <w:sz w:val="24"/>
                <w:szCs w:val="24"/>
              </w:rPr>
            </w:pPr>
            <w:r w:rsidRPr="00BC06AE">
              <w:rPr>
                <w:rFonts w:asciiTheme="minorHAnsi" w:hAnsiTheme="minorHAnsi" w:cstheme="minorHAnsi"/>
                <w:sz w:val="24"/>
                <w:szCs w:val="24"/>
              </w:rPr>
              <w:t xml:space="preserve">  Current liabilities</w:t>
            </w:r>
          </w:p>
        </w:tc>
        <w:tc>
          <w:tcPr>
            <w:tcW w:w="882" w:type="pct"/>
            <w:shd w:val="clear" w:color="auto" w:fill="auto"/>
          </w:tcPr>
          <w:p w14:paraId="3E944394" w14:textId="77777777" w:rsidR="00E13A89" w:rsidRPr="00BC06AE" w:rsidRDefault="00E13A89" w:rsidP="00586137">
            <w:pPr>
              <w:jc w:val="right"/>
              <w:rPr>
                <w:rFonts w:asciiTheme="minorHAnsi" w:hAnsiTheme="minorHAnsi" w:cstheme="minorHAnsi"/>
                <w:sz w:val="24"/>
                <w:szCs w:val="24"/>
              </w:rPr>
            </w:pPr>
            <w:r w:rsidRPr="00BC06AE">
              <w:rPr>
                <w:rFonts w:asciiTheme="minorHAnsi" w:hAnsiTheme="minorHAnsi" w:cstheme="minorHAnsi"/>
                <w:sz w:val="24"/>
                <w:szCs w:val="24"/>
              </w:rPr>
              <w:t>$   70,000</w:t>
            </w:r>
          </w:p>
        </w:tc>
      </w:tr>
      <w:tr w:rsidR="00E13A89" w:rsidRPr="00BC06AE" w14:paraId="5FBE3261" w14:textId="77777777" w:rsidTr="00586137">
        <w:tc>
          <w:tcPr>
            <w:tcW w:w="1495" w:type="pct"/>
            <w:shd w:val="clear" w:color="auto" w:fill="auto"/>
          </w:tcPr>
          <w:p w14:paraId="40D53A50" w14:textId="77777777" w:rsidR="00E13A89" w:rsidRPr="00BC06AE" w:rsidRDefault="00E13A89" w:rsidP="00586137">
            <w:pPr>
              <w:rPr>
                <w:rFonts w:asciiTheme="minorHAnsi" w:hAnsiTheme="minorHAnsi" w:cstheme="minorHAnsi"/>
                <w:sz w:val="24"/>
                <w:szCs w:val="24"/>
              </w:rPr>
            </w:pPr>
            <w:r w:rsidRPr="00BC06AE">
              <w:rPr>
                <w:rFonts w:asciiTheme="minorHAnsi" w:hAnsiTheme="minorHAnsi" w:cstheme="minorHAnsi"/>
                <w:sz w:val="24"/>
                <w:szCs w:val="24"/>
              </w:rPr>
              <w:t>Inventory</w:t>
            </w:r>
          </w:p>
        </w:tc>
        <w:tc>
          <w:tcPr>
            <w:tcW w:w="940" w:type="pct"/>
            <w:shd w:val="clear" w:color="auto" w:fill="auto"/>
          </w:tcPr>
          <w:p w14:paraId="4F2AF590" w14:textId="77777777" w:rsidR="00E13A89" w:rsidRPr="00BC06AE" w:rsidRDefault="00E13A89" w:rsidP="00586137">
            <w:pPr>
              <w:jc w:val="right"/>
              <w:rPr>
                <w:rFonts w:asciiTheme="minorHAnsi" w:hAnsiTheme="minorHAnsi" w:cstheme="minorHAnsi"/>
                <w:sz w:val="24"/>
                <w:szCs w:val="24"/>
              </w:rPr>
            </w:pPr>
            <w:r w:rsidRPr="00BC06AE">
              <w:rPr>
                <w:rFonts w:asciiTheme="minorHAnsi" w:hAnsiTheme="minorHAnsi" w:cstheme="minorHAnsi"/>
                <w:sz w:val="24"/>
                <w:szCs w:val="24"/>
              </w:rPr>
              <w:t>360,000</w:t>
            </w:r>
          </w:p>
        </w:tc>
        <w:tc>
          <w:tcPr>
            <w:tcW w:w="1683" w:type="pct"/>
            <w:shd w:val="clear" w:color="auto" w:fill="auto"/>
          </w:tcPr>
          <w:p w14:paraId="3E1B81BC" w14:textId="77777777" w:rsidR="00E13A89" w:rsidRPr="00BC06AE" w:rsidRDefault="00E13A89" w:rsidP="00586137">
            <w:pPr>
              <w:rPr>
                <w:rFonts w:asciiTheme="minorHAnsi" w:hAnsiTheme="minorHAnsi" w:cstheme="minorHAnsi"/>
                <w:sz w:val="24"/>
                <w:szCs w:val="24"/>
              </w:rPr>
            </w:pPr>
            <w:r w:rsidRPr="00BC06AE">
              <w:rPr>
                <w:rFonts w:asciiTheme="minorHAnsi" w:hAnsiTheme="minorHAnsi" w:cstheme="minorHAnsi"/>
                <w:sz w:val="24"/>
                <w:szCs w:val="24"/>
              </w:rPr>
              <w:t xml:space="preserve">  Long term debt</w:t>
            </w:r>
          </w:p>
        </w:tc>
        <w:tc>
          <w:tcPr>
            <w:tcW w:w="882" w:type="pct"/>
            <w:shd w:val="clear" w:color="auto" w:fill="auto"/>
          </w:tcPr>
          <w:p w14:paraId="404CDCC4" w14:textId="77777777" w:rsidR="00E13A89" w:rsidRPr="00BC06AE" w:rsidRDefault="00E13A89" w:rsidP="00586137">
            <w:pPr>
              <w:jc w:val="right"/>
              <w:rPr>
                <w:rFonts w:asciiTheme="minorHAnsi" w:hAnsiTheme="minorHAnsi" w:cstheme="minorHAnsi"/>
                <w:sz w:val="24"/>
                <w:szCs w:val="24"/>
              </w:rPr>
            </w:pPr>
            <w:r w:rsidRPr="00BC06AE">
              <w:rPr>
                <w:rFonts w:asciiTheme="minorHAnsi" w:hAnsiTheme="minorHAnsi" w:cstheme="minorHAnsi"/>
                <w:sz w:val="24"/>
                <w:szCs w:val="24"/>
              </w:rPr>
              <w:t>160,000</w:t>
            </w:r>
          </w:p>
        </w:tc>
      </w:tr>
      <w:tr w:rsidR="00E13A89" w:rsidRPr="00BC06AE" w14:paraId="732CD988" w14:textId="77777777" w:rsidTr="00586137">
        <w:tc>
          <w:tcPr>
            <w:tcW w:w="1495" w:type="pct"/>
            <w:shd w:val="clear" w:color="auto" w:fill="auto"/>
          </w:tcPr>
          <w:p w14:paraId="1E9F91A6" w14:textId="77777777" w:rsidR="00E13A89" w:rsidRPr="00BC06AE" w:rsidRDefault="00E13A89" w:rsidP="00586137">
            <w:pPr>
              <w:rPr>
                <w:rFonts w:asciiTheme="minorHAnsi" w:hAnsiTheme="minorHAnsi" w:cstheme="minorHAnsi"/>
                <w:sz w:val="24"/>
                <w:szCs w:val="24"/>
              </w:rPr>
            </w:pPr>
            <w:r w:rsidRPr="00BC06AE">
              <w:rPr>
                <w:rFonts w:asciiTheme="minorHAnsi" w:hAnsiTheme="minorHAnsi" w:cstheme="minorHAnsi"/>
                <w:sz w:val="24"/>
                <w:szCs w:val="24"/>
              </w:rPr>
              <w:t>Land</w:t>
            </w:r>
          </w:p>
        </w:tc>
        <w:tc>
          <w:tcPr>
            <w:tcW w:w="940" w:type="pct"/>
            <w:shd w:val="clear" w:color="auto" w:fill="auto"/>
          </w:tcPr>
          <w:p w14:paraId="6AA3620C" w14:textId="77777777" w:rsidR="00E13A89" w:rsidRPr="00BC06AE" w:rsidRDefault="00E13A89" w:rsidP="00586137">
            <w:pPr>
              <w:jc w:val="right"/>
              <w:rPr>
                <w:rFonts w:asciiTheme="minorHAnsi" w:hAnsiTheme="minorHAnsi" w:cstheme="minorHAnsi"/>
                <w:sz w:val="24"/>
                <w:szCs w:val="24"/>
              </w:rPr>
            </w:pPr>
            <w:r w:rsidRPr="00BC06AE">
              <w:rPr>
                <w:rFonts w:asciiTheme="minorHAnsi" w:hAnsiTheme="minorHAnsi" w:cstheme="minorHAnsi"/>
                <w:sz w:val="24"/>
                <w:szCs w:val="24"/>
              </w:rPr>
              <w:t>40,000</w:t>
            </w:r>
          </w:p>
        </w:tc>
        <w:tc>
          <w:tcPr>
            <w:tcW w:w="1683" w:type="pct"/>
            <w:shd w:val="clear" w:color="auto" w:fill="auto"/>
          </w:tcPr>
          <w:p w14:paraId="18F550E9" w14:textId="77777777" w:rsidR="00E13A89" w:rsidRPr="00BC06AE" w:rsidRDefault="00E13A89" w:rsidP="00586137">
            <w:pPr>
              <w:rPr>
                <w:rFonts w:asciiTheme="minorHAnsi" w:hAnsiTheme="minorHAnsi" w:cstheme="minorHAnsi"/>
                <w:sz w:val="24"/>
                <w:szCs w:val="24"/>
              </w:rPr>
            </w:pPr>
            <w:r w:rsidRPr="00BC06AE">
              <w:rPr>
                <w:rFonts w:asciiTheme="minorHAnsi" w:hAnsiTheme="minorHAnsi" w:cstheme="minorHAnsi"/>
                <w:sz w:val="24"/>
                <w:szCs w:val="24"/>
              </w:rPr>
              <w:t xml:space="preserve">  Common stock ($1 par)</w:t>
            </w:r>
          </w:p>
        </w:tc>
        <w:tc>
          <w:tcPr>
            <w:tcW w:w="882" w:type="pct"/>
            <w:shd w:val="clear" w:color="auto" w:fill="auto"/>
          </w:tcPr>
          <w:p w14:paraId="162DB95D" w14:textId="77777777" w:rsidR="00E13A89" w:rsidRPr="00BC06AE" w:rsidRDefault="00E13A89" w:rsidP="00586137">
            <w:pPr>
              <w:jc w:val="right"/>
              <w:rPr>
                <w:rFonts w:asciiTheme="minorHAnsi" w:hAnsiTheme="minorHAnsi" w:cstheme="minorHAnsi"/>
                <w:sz w:val="24"/>
                <w:szCs w:val="24"/>
              </w:rPr>
            </w:pPr>
            <w:r w:rsidRPr="00BC06AE">
              <w:rPr>
                <w:rFonts w:asciiTheme="minorHAnsi" w:hAnsiTheme="minorHAnsi" w:cstheme="minorHAnsi"/>
                <w:sz w:val="24"/>
                <w:szCs w:val="24"/>
              </w:rPr>
              <w:t>20,000</w:t>
            </w:r>
          </w:p>
        </w:tc>
      </w:tr>
      <w:tr w:rsidR="00E13A89" w:rsidRPr="00BC06AE" w14:paraId="3F5220A5" w14:textId="77777777" w:rsidTr="00586137">
        <w:tc>
          <w:tcPr>
            <w:tcW w:w="1495" w:type="pct"/>
            <w:shd w:val="clear" w:color="auto" w:fill="auto"/>
          </w:tcPr>
          <w:p w14:paraId="1AA231D1" w14:textId="77777777" w:rsidR="00E13A89" w:rsidRPr="00BC06AE" w:rsidRDefault="00E13A89" w:rsidP="00586137">
            <w:pPr>
              <w:rPr>
                <w:rFonts w:asciiTheme="minorHAnsi" w:hAnsiTheme="minorHAnsi" w:cstheme="minorHAnsi"/>
                <w:sz w:val="24"/>
                <w:szCs w:val="24"/>
              </w:rPr>
            </w:pPr>
            <w:r w:rsidRPr="00BC06AE">
              <w:rPr>
                <w:rFonts w:asciiTheme="minorHAnsi" w:hAnsiTheme="minorHAnsi" w:cstheme="minorHAnsi"/>
                <w:sz w:val="24"/>
                <w:szCs w:val="24"/>
              </w:rPr>
              <w:t>Building-net</w:t>
            </w:r>
          </w:p>
        </w:tc>
        <w:tc>
          <w:tcPr>
            <w:tcW w:w="940" w:type="pct"/>
            <w:shd w:val="clear" w:color="auto" w:fill="auto"/>
          </w:tcPr>
          <w:p w14:paraId="5B5DD8B2" w14:textId="77777777" w:rsidR="00E13A89" w:rsidRPr="00BC06AE" w:rsidRDefault="00E13A89" w:rsidP="00586137">
            <w:pPr>
              <w:jc w:val="right"/>
              <w:rPr>
                <w:rFonts w:asciiTheme="minorHAnsi" w:hAnsiTheme="minorHAnsi" w:cstheme="minorHAnsi"/>
                <w:sz w:val="24"/>
                <w:szCs w:val="24"/>
              </w:rPr>
            </w:pPr>
            <w:r w:rsidRPr="00BC06AE">
              <w:rPr>
                <w:rFonts w:asciiTheme="minorHAnsi" w:hAnsiTheme="minorHAnsi" w:cstheme="minorHAnsi"/>
                <w:sz w:val="24"/>
                <w:szCs w:val="24"/>
              </w:rPr>
              <w:t>60,000</w:t>
            </w:r>
          </w:p>
        </w:tc>
        <w:tc>
          <w:tcPr>
            <w:tcW w:w="1683" w:type="pct"/>
            <w:shd w:val="clear" w:color="auto" w:fill="auto"/>
          </w:tcPr>
          <w:p w14:paraId="3A4F003A" w14:textId="77777777" w:rsidR="00E13A89" w:rsidRPr="00BC06AE" w:rsidRDefault="00E13A89" w:rsidP="00586137">
            <w:pPr>
              <w:rPr>
                <w:rFonts w:asciiTheme="minorHAnsi" w:hAnsiTheme="minorHAnsi" w:cstheme="minorHAnsi"/>
                <w:sz w:val="24"/>
                <w:szCs w:val="24"/>
              </w:rPr>
            </w:pPr>
            <w:r w:rsidRPr="00BC06AE">
              <w:rPr>
                <w:rFonts w:asciiTheme="minorHAnsi" w:hAnsiTheme="minorHAnsi" w:cstheme="minorHAnsi"/>
                <w:sz w:val="24"/>
                <w:szCs w:val="24"/>
              </w:rPr>
              <w:t xml:space="preserve">  Paid-in capital</w:t>
            </w:r>
          </w:p>
        </w:tc>
        <w:tc>
          <w:tcPr>
            <w:tcW w:w="882" w:type="pct"/>
            <w:shd w:val="clear" w:color="auto" w:fill="auto"/>
          </w:tcPr>
          <w:p w14:paraId="03C88991" w14:textId="77777777" w:rsidR="00E13A89" w:rsidRPr="00BC06AE" w:rsidRDefault="00E13A89" w:rsidP="00586137">
            <w:pPr>
              <w:jc w:val="right"/>
              <w:rPr>
                <w:rFonts w:asciiTheme="minorHAnsi" w:hAnsiTheme="minorHAnsi" w:cstheme="minorHAnsi"/>
                <w:sz w:val="24"/>
                <w:szCs w:val="24"/>
              </w:rPr>
            </w:pPr>
            <w:r w:rsidRPr="00BC06AE">
              <w:rPr>
                <w:rFonts w:asciiTheme="minorHAnsi" w:hAnsiTheme="minorHAnsi" w:cstheme="minorHAnsi"/>
                <w:sz w:val="24"/>
                <w:szCs w:val="24"/>
              </w:rPr>
              <w:t>430,000</w:t>
            </w:r>
          </w:p>
        </w:tc>
      </w:tr>
      <w:tr w:rsidR="00E13A89" w:rsidRPr="00BC06AE" w14:paraId="2ADD6639" w14:textId="77777777" w:rsidTr="00586137">
        <w:tc>
          <w:tcPr>
            <w:tcW w:w="1495" w:type="pct"/>
            <w:shd w:val="clear" w:color="auto" w:fill="auto"/>
          </w:tcPr>
          <w:p w14:paraId="4CBB30C8" w14:textId="77777777" w:rsidR="00E13A89" w:rsidRPr="00BC06AE" w:rsidRDefault="00E13A89" w:rsidP="00586137">
            <w:pPr>
              <w:rPr>
                <w:rFonts w:asciiTheme="minorHAnsi" w:hAnsiTheme="minorHAnsi" w:cstheme="minorHAnsi"/>
                <w:sz w:val="24"/>
                <w:szCs w:val="24"/>
              </w:rPr>
            </w:pPr>
            <w:r w:rsidRPr="00BC06AE">
              <w:rPr>
                <w:rFonts w:asciiTheme="minorHAnsi" w:hAnsiTheme="minorHAnsi" w:cstheme="minorHAnsi"/>
                <w:sz w:val="24"/>
                <w:szCs w:val="24"/>
              </w:rPr>
              <w:t>Equipment-net</w:t>
            </w:r>
            <w:r w:rsidRPr="00BC06AE">
              <w:rPr>
                <w:rFonts w:asciiTheme="minorHAnsi" w:hAnsiTheme="minorHAnsi" w:cstheme="minorHAnsi"/>
                <w:sz w:val="24"/>
                <w:szCs w:val="24"/>
              </w:rPr>
              <w:tab/>
            </w:r>
          </w:p>
        </w:tc>
        <w:tc>
          <w:tcPr>
            <w:tcW w:w="940" w:type="pct"/>
            <w:tcBorders>
              <w:bottom w:val="single" w:sz="4" w:space="0" w:color="auto"/>
            </w:tcBorders>
            <w:shd w:val="clear" w:color="auto" w:fill="auto"/>
          </w:tcPr>
          <w:p w14:paraId="444B5680" w14:textId="77777777" w:rsidR="00E13A89" w:rsidRPr="00BC06AE" w:rsidRDefault="00E13A89" w:rsidP="00586137">
            <w:pPr>
              <w:jc w:val="right"/>
              <w:rPr>
                <w:rFonts w:asciiTheme="minorHAnsi" w:hAnsiTheme="minorHAnsi" w:cstheme="minorHAnsi"/>
                <w:sz w:val="24"/>
                <w:szCs w:val="24"/>
              </w:rPr>
            </w:pPr>
            <w:r w:rsidRPr="00BC06AE">
              <w:rPr>
                <w:rFonts w:asciiTheme="minorHAnsi" w:hAnsiTheme="minorHAnsi" w:cstheme="minorHAnsi"/>
                <w:sz w:val="24"/>
                <w:szCs w:val="24"/>
              </w:rPr>
              <w:t>80,000</w:t>
            </w:r>
          </w:p>
        </w:tc>
        <w:tc>
          <w:tcPr>
            <w:tcW w:w="1683" w:type="pct"/>
            <w:shd w:val="clear" w:color="auto" w:fill="auto"/>
          </w:tcPr>
          <w:p w14:paraId="19425148" w14:textId="77777777" w:rsidR="00E13A89" w:rsidRPr="00BC06AE" w:rsidRDefault="00E13A89" w:rsidP="00586137">
            <w:pPr>
              <w:rPr>
                <w:rFonts w:asciiTheme="minorHAnsi" w:hAnsiTheme="minorHAnsi" w:cstheme="minorHAnsi"/>
                <w:sz w:val="24"/>
                <w:szCs w:val="24"/>
              </w:rPr>
            </w:pPr>
            <w:r w:rsidRPr="00BC06AE">
              <w:rPr>
                <w:rFonts w:asciiTheme="minorHAnsi" w:hAnsiTheme="minorHAnsi" w:cstheme="minorHAnsi"/>
                <w:sz w:val="24"/>
                <w:szCs w:val="24"/>
              </w:rPr>
              <w:t xml:space="preserve">  Retained earnings</w:t>
            </w:r>
          </w:p>
        </w:tc>
        <w:tc>
          <w:tcPr>
            <w:tcW w:w="882" w:type="pct"/>
            <w:tcBorders>
              <w:bottom w:val="single" w:sz="4" w:space="0" w:color="auto"/>
            </w:tcBorders>
            <w:shd w:val="clear" w:color="auto" w:fill="auto"/>
          </w:tcPr>
          <w:p w14:paraId="2034F666" w14:textId="77777777" w:rsidR="00E13A89" w:rsidRPr="00BC06AE" w:rsidRDefault="00E13A89" w:rsidP="00586137">
            <w:pPr>
              <w:jc w:val="right"/>
              <w:rPr>
                <w:rFonts w:asciiTheme="minorHAnsi" w:hAnsiTheme="minorHAnsi" w:cstheme="minorHAnsi"/>
                <w:sz w:val="24"/>
                <w:szCs w:val="24"/>
              </w:rPr>
            </w:pPr>
            <w:r w:rsidRPr="00BC06AE">
              <w:rPr>
                <w:rFonts w:asciiTheme="minorHAnsi" w:hAnsiTheme="minorHAnsi" w:cstheme="minorHAnsi"/>
                <w:sz w:val="24"/>
                <w:szCs w:val="24"/>
              </w:rPr>
              <w:t>40,000</w:t>
            </w:r>
          </w:p>
        </w:tc>
      </w:tr>
      <w:tr w:rsidR="00E13A89" w:rsidRPr="00BC06AE" w14:paraId="49856A51" w14:textId="77777777" w:rsidTr="00586137">
        <w:tc>
          <w:tcPr>
            <w:tcW w:w="1495" w:type="pct"/>
            <w:shd w:val="clear" w:color="auto" w:fill="auto"/>
          </w:tcPr>
          <w:p w14:paraId="0AA750E8" w14:textId="77777777" w:rsidR="00E13A89" w:rsidRPr="00BC06AE" w:rsidRDefault="00E13A89" w:rsidP="00586137">
            <w:pPr>
              <w:rPr>
                <w:rFonts w:asciiTheme="minorHAnsi" w:hAnsiTheme="minorHAnsi" w:cstheme="minorHAnsi"/>
                <w:sz w:val="24"/>
                <w:szCs w:val="24"/>
              </w:rPr>
            </w:pPr>
            <w:r w:rsidRPr="00BC06AE">
              <w:rPr>
                <w:rFonts w:asciiTheme="minorHAnsi" w:hAnsiTheme="minorHAnsi" w:cstheme="minorHAnsi"/>
                <w:sz w:val="24"/>
                <w:szCs w:val="24"/>
              </w:rPr>
              <w:t>Total assets</w:t>
            </w:r>
          </w:p>
        </w:tc>
        <w:tc>
          <w:tcPr>
            <w:tcW w:w="940" w:type="pct"/>
            <w:tcBorders>
              <w:top w:val="single" w:sz="4" w:space="0" w:color="auto"/>
              <w:bottom w:val="double" w:sz="4" w:space="0" w:color="auto"/>
            </w:tcBorders>
            <w:shd w:val="clear" w:color="auto" w:fill="auto"/>
          </w:tcPr>
          <w:p w14:paraId="4FD79099" w14:textId="77777777" w:rsidR="00E13A89" w:rsidRPr="00BC06AE" w:rsidRDefault="00E13A89" w:rsidP="00586137">
            <w:pPr>
              <w:jc w:val="right"/>
              <w:rPr>
                <w:rFonts w:asciiTheme="minorHAnsi" w:hAnsiTheme="minorHAnsi" w:cstheme="minorHAnsi"/>
                <w:sz w:val="24"/>
                <w:szCs w:val="24"/>
              </w:rPr>
            </w:pPr>
            <w:r w:rsidRPr="00BC06AE">
              <w:rPr>
                <w:rFonts w:asciiTheme="minorHAnsi" w:hAnsiTheme="minorHAnsi" w:cstheme="minorHAnsi"/>
                <w:sz w:val="24"/>
                <w:szCs w:val="24"/>
              </w:rPr>
              <w:t>$720,000</w:t>
            </w:r>
          </w:p>
        </w:tc>
        <w:tc>
          <w:tcPr>
            <w:tcW w:w="1683" w:type="pct"/>
            <w:shd w:val="clear" w:color="auto" w:fill="auto"/>
          </w:tcPr>
          <w:p w14:paraId="1BD31FE4" w14:textId="77777777" w:rsidR="00E13A89" w:rsidRPr="00BC06AE" w:rsidRDefault="00E13A89" w:rsidP="00586137">
            <w:pPr>
              <w:rPr>
                <w:rFonts w:asciiTheme="minorHAnsi" w:hAnsiTheme="minorHAnsi" w:cstheme="minorHAnsi"/>
                <w:sz w:val="24"/>
                <w:szCs w:val="24"/>
              </w:rPr>
            </w:pPr>
            <w:r w:rsidRPr="00BC06AE">
              <w:rPr>
                <w:rFonts w:asciiTheme="minorHAnsi" w:hAnsiTheme="minorHAnsi" w:cstheme="minorHAnsi"/>
                <w:sz w:val="24"/>
                <w:szCs w:val="24"/>
              </w:rPr>
              <w:t xml:space="preserve">  Total </w:t>
            </w:r>
            <w:proofErr w:type="spellStart"/>
            <w:r w:rsidRPr="00BC06AE">
              <w:rPr>
                <w:rFonts w:asciiTheme="minorHAnsi" w:hAnsiTheme="minorHAnsi" w:cstheme="minorHAnsi"/>
                <w:sz w:val="24"/>
                <w:szCs w:val="24"/>
              </w:rPr>
              <w:t>liab</w:t>
            </w:r>
            <w:proofErr w:type="spellEnd"/>
            <w:r w:rsidRPr="00BC06AE">
              <w:rPr>
                <w:rFonts w:asciiTheme="minorHAnsi" w:hAnsiTheme="minorHAnsi" w:cstheme="minorHAnsi"/>
                <w:sz w:val="24"/>
                <w:szCs w:val="24"/>
              </w:rPr>
              <w:t>. &amp; equity</w:t>
            </w:r>
          </w:p>
        </w:tc>
        <w:tc>
          <w:tcPr>
            <w:tcW w:w="882" w:type="pct"/>
            <w:tcBorders>
              <w:top w:val="single" w:sz="4" w:space="0" w:color="auto"/>
              <w:bottom w:val="double" w:sz="4" w:space="0" w:color="auto"/>
            </w:tcBorders>
            <w:shd w:val="clear" w:color="auto" w:fill="auto"/>
          </w:tcPr>
          <w:p w14:paraId="0D7B2D4C" w14:textId="77777777" w:rsidR="00E13A89" w:rsidRPr="00BC06AE" w:rsidRDefault="00E13A89" w:rsidP="00586137">
            <w:pPr>
              <w:jc w:val="right"/>
              <w:rPr>
                <w:rFonts w:asciiTheme="minorHAnsi" w:hAnsiTheme="minorHAnsi" w:cstheme="minorHAnsi"/>
                <w:sz w:val="24"/>
                <w:szCs w:val="24"/>
              </w:rPr>
            </w:pPr>
            <w:r w:rsidRPr="00BC06AE">
              <w:rPr>
                <w:rFonts w:asciiTheme="minorHAnsi" w:hAnsiTheme="minorHAnsi" w:cstheme="minorHAnsi"/>
                <w:sz w:val="24"/>
                <w:szCs w:val="24"/>
              </w:rPr>
              <w:t>$ 720,000</w:t>
            </w:r>
          </w:p>
        </w:tc>
      </w:tr>
    </w:tbl>
    <w:p w14:paraId="1E4C77A0" w14:textId="77777777" w:rsidR="00E13A89" w:rsidRPr="00BC06AE" w:rsidRDefault="00E13A89" w:rsidP="00E13A89">
      <w:pPr>
        <w:rPr>
          <w:rFonts w:asciiTheme="minorHAnsi" w:hAnsiTheme="minorHAnsi" w:cstheme="minorHAnsi"/>
          <w:sz w:val="24"/>
          <w:szCs w:val="24"/>
        </w:rPr>
      </w:pPr>
    </w:p>
    <w:p w14:paraId="7695F290" w14:textId="77777777" w:rsidR="00E13A89" w:rsidRPr="00BC06AE" w:rsidRDefault="00E13A89" w:rsidP="00E13A89">
      <w:pPr>
        <w:rPr>
          <w:rFonts w:asciiTheme="minorHAnsi" w:hAnsiTheme="minorHAnsi" w:cstheme="minorHAnsi"/>
          <w:sz w:val="24"/>
          <w:szCs w:val="24"/>
        </w:rPr>
      </w:pPr>
      <w:r w:rsidRPr="00BC06AE">
        <w:rPr>
          <w:rFonts w:asciiTheme="minorHAnsi" w:hAnsiTheme="minorHAnsi" w:cstheme="minorHAnsi"/>
          <w:sz w:val="24"/>
          <w:szCs w:val="24"/>
        </w:rPr>
        <w:t>Fair values agree with book values except for inventory, land, and equipment, which have fair values of $400,000, $50,000 and $70,000, respectively.  West has patent rights valued at $20,000.</w:t>
      </w:r>
    </w:p>
    <w:p w14:paraId="71877C6A" w14:textId="77777777" w:rsidR="00E13A89" w:rsidRPr="00BC06AE" w:rsidRDefault="00E13A89" w:rsidP="00E13A89">
      <w:pPr>
        <w:rPr>
          <w:rFonts w:asciiTheme="minorHAnsi" w:hAnsiTheme="minorHAnsi" w:cstheme="minorHAnsi"/>
          <w:sz w:val="24"/>
          <w:szCs w:val="24"/>
        </w:rPr>
      </w:pPr>
    </w:p>
    <w:p w14:paraId="75BCE351" w14:textId="77777777" w:rsidR="00E13A89" w:rsidRPr="00BC06AE" w:rsidRDefault="00E13A89" w:rsidP="00E13A89">
      <w:pPr>
        <w:rPr>
          <w:rFonts w:asciiTheme="minorHAnsi" w:hAnsiTheme="minorHAnsi" w:cstheme="minorHAnsi"/>
          <w:b/>
          <w:bCs/>
          <w:sz w:val="24"/>
          <w:szCs w:val="24"/>
        </w:rPr>
      </w:pPr>
      <w:r w:rsidRPr="00BC06AE">
        <w:rPr>
          <w:rFonts w:asciiTheme="minorHAnsi" w:hAnsiTheme="minorHAnsi" w:cstheme="minorHAnsi"/>
          <w:b/>
          <w:bCs/>
          <w:sz w:val="24"/>
          <w:szCs w:val="24"/>
        </w:rPr>
        <w:t>Required:</w:t>
      </w:r>
    </w:p>
    <w:p w14:paraId="6A69A185" w14:textId="77777777" w:rsidR="00E13A89" w:rsidRPr="00BC06AE" w:rsidRDefault="00E13A89" w:rsidP="00E13A89">
      <w:pPr>
        <w:rPr>
          <w:rFonts w:asciiTheme="minorHAnsi" w:hAnsiTheme="minorHAnsi" w:cstheme="minorHAnsi"/>
          <w:sz w:val="24"/>
          <w:szCs w:val="24"/>
        </w:rPr>
      </w:pPr>
      <w:r w:rsidRPr="00BC06AE">
        <w:rPr>
          <w:rFonts w:asciiTheme="minorHAnsi" w:hAnsiTheme="minorHAnsi" w:cstheme="minorHAnsi"/>
          <w:sz w:val="24"/>
          <w:szCs w:val="24"/>
        </w:rPr>
        <w:t>A. Prepare Maplewood’s general journal entry for the cash purchase of West’s net assets.</w:t>
      </w:r>
    </w:p>
    <w:p w14:paraId="71665856" w14:textId="77777777" w:rsidR="00E13A89" w:rsidRPr="00BC06AE" w:rsidRDefault="00E13A89" w:rsidP="00E13A89">
      <w:pPr>
        <w:rPr>
          <w:rFonts w:asciiTheme="minorHAnsi" w:hAnsiTheme="minorHAnsi" w:cstheme="minorHAnsi"/>
          <w:sz w:val="24"/>
          <w:szCs w:val="24"/>
        </w:rPr>
      </w:pPr>
    </w:p>
    <w:p w14:paraId="7E57C018" w14:textId="77777777" w:rsidR="00E13A89" w:rsidRPr="00BC06AE" w:rsidRDefault="00E13A89" w:rsidP="00E13A89">
      <w:pPr>
        <w:rPr>
          <w:rFonts w:asciiTheme="minorHAnsi" w:hAnsiTheme="minorHAnsi" w:cstheme="minorHAnsi"/>
          <w:sz w:val="24"/>
          <w:szCs w:val="24"/>
        </w:rPr>
      </w:pPr>
      <w:r w:rsidRPr="00BC06AE">
        <w:rPr>
          <w:rFonts w:asciiTheme="minorHAnsi" w:hAnsiTheme="minorHAnsi" w:cstheme="minorHAnsi"/>
          <w:sz w:val="24"/>
          <w:szCs w:val="24"/>
        </w:rPr>
        <w:lastRenderedPageBreak/>
        <w:t>B. Assume Maplewood Corporation purchased the net assets of West Corporation for $500,000 rather than $560,000, prepare the general journal entry.</w:t>
      </w:r>
    </w:p>
    <w:p w14:paraId="07714572" w14:textId="77777777" w:rsidR="00E13A89" w:rsidRPr="00BC06AE" w:rsidRDefault="00E13A89" w:rsidP="00E13A89">
      <w:pPr>
        <w:rPr>
          <w:rFonts w:asciiTheme="minorHAnsi" w:hAnsiTheme="minorHAnsi" w:cstheme="minorHAnsi"/>
          <w:sz w:val="24"/>
          <w:szCs w:val="24"/>
        </w:rPr>
      </w:pPr>
    </w:p>
    <w:p w14:paraId="1F81C91C" w14:textId="77777777" w:rsidR="00E13A89" w:rsidRPr="00BC06AE" w:rsidRDefault="00E13A89" w:rsidP="00E13A89">
      <w:pPr>
        <w:rPr>
          <w:rFonts w:asciiTheme="minorHAnsi" w:hAnsiTheme="minorHAnsi" w:cstheme="minorHAnsi"/>
          <w:b/>
          <w:bCs/>
          <w:sz w:val="24"/>
          <w:szCs w:val="24"/>
        </w:rPr>
      </w:pPr>
      <w:r w:rsidRPr="00BC06AE">
        <w:rPr>
          <w:rFonts w:asciiTheme="minorHAnsi" w:hAnsiTheme="minorHAnsi" w:cstheme="minorHAnsi"/>
          <w:b/>
          <w:bCs/>
          <w:sz w:val="24"/>
          <w:szCs w:val="24"/>
        </w:rPr>
        <w:t>Answer:</w:t>
      </w:r>
    </w:p>
    <w:p w14:paraId="510CEE78" w14:textId="77777777" w:rsidR="00E13A89" w:rsidRPr="00BC06AE" w:rsidRDefault="00E13A89" w:rsidP="00E13A89">
      <w:pPr>
        <w:rPr>
          <w:rFonts w:asciiTheme="minorHAnsi" w:hAnsiTheme="minorHAnsi" w:cstheme="minorHAnsi"/>
          <w:sz w:val="24"/>
          <w:szCs w:val="24"/>
        </w:rPr>
      </w:pPr>
    </w:p>
    <w:tbl>
      <w:tblPr>
        <w:tblW w:w="3897" w:type="pct"/>
        <w:tblLook w:val="04A0" w:firstRow="1" w:lastRow="0" w:firstColumn="1" w:lastColumn="0" w:noHBand="0" w:noVBand="1"/>
      </w:tblPr>
      <w:tblGrid>
        <w:gridCol w:w="2313"/>
        <w:gridCol w:w="2406"/>
        <w:gridCol w:w="1116"/>
        <w:gridCol w:w="1460"/>
      </w:tblGrid>
      <w:tr w:rsidR="00E13A89" w:rsidRPr="00BC06AE" w14:paraId="71D66CE9" w14:textId="77777777" w:rsidTr="00586137">
        <w:tc>
          <w:tcPr>
            <w:tcW w:w="1585" w:type="pct"/>
            <w:shd w:val="clear" w:color="auto" w:fill="auto"/>
          </w:tcPr>
          <w:p w14:paraId="78254D61" w14:textId="62831DDB" w:rsidR="00E13A89" w:rsidRPr="00BC06AE" w:rsidRDefault="00E13A89" w:rsidP="00E13A89">
            <w:pPr>
              <w:rPr>
                <w:rFonts w:asciiTheme="minorHAnsi" w:hAnsiTheme="minorHAnsi" w:cstheme="minorHAnsi"/>
                <w:sz w:val="24"/>
                <w:szCs w:val="24"/>
              </w:rPr>
            </w:pPr>
            <w:r w:rsidRPr="00BC06AE">
              <w:rPr>
                <w:rFonts w:asciiTheme="minorHAnsi" w:hAnsiTheme="minorHAnsi" w:cstheme="minorHAnsi"/>
                <w:sz w:val="24"/>
                <w:szCs w:val="24"/>
              </w:rPr>
              <w:t>Accounts Receivable</w:t>
            </w:r>
          </w:p>
        </w:tc>
        <w:tc>
          <w:tcPr>
            <w:tcW w:w="1649" w:type="pct"/>
            <w:shd w:val="clear" w:color="auto" w:fill="auto"/>
          </w:tcPr>
          <w:p w14:paraId="4A166FA2" w14:textId="4BA93EFB" w:rsidR="00E13A89" w:rsidRPr="00BC06AE" w:rsidRDefault="00E13A89" w:rsidP="00E13A89">
            <w:pPr>
              <w:rPr>
                <w:rFonts w:asciiTheme="minorHAnsi" w:hAnsiTheme="minorHAnsi" w:cstheme="minorHAnsi"/>
                <w:sz w:val="24"/>
                <w:szCs w:val="24"/>
              </w:rPr>
            </w:pPr>
          </w:p>
        </w:tc>
        <w:tc>
          <w:tcPr>
            <w:tcW w:w="765" w:type="pct"/>
            <w:shd w:val="clear" w:color="auto" w:fill="auto"/>
          </w:tcPr>
          <w:p w14:paraId="59C57B2F" w14:textId="36E2098A" w:rsidR="00E13A89" w:rsidRPr="00BC06AE" w:rsidRDefault="00BC06AE" w:rsidP="00E13A89">
            <w:pPr>
              <w:jc w:val="right"/>
              <w:rPr>
                <w:rFonts w:asciiTheme="minorHAnsi" w:hAnsiTheme="minorHAnsi" w:cstheme="minorHAnsi"/>
                <w:sz w:val="24"/>
                <w:szCs w:val="24"/>
              </w:rPr>
            </w:pPr>
            <w:r w:rsidRPr="00BC06AE">
              <w:rPr>
                <w:rFonts w:asciiTheme="minorHAnsi" w:hAnsiTheme="minorHAnsi" w:cstheme="minorHAnsi"/>
                <w:sz w:val="24"/>
                <w:szCs w:val="24"/>
              </w:rPr>
              <w:t>180,000</w:t>
            </w:r>
          </w:p>
        </w:tc>
        <w:tc>
          <w:tcPr>
            <w:tcW w:w="1001" w:type="pct"/>
            <w:shd w:val="clear" w:color="auto" w:fill="auto"/>
          </w:tcPr>
          <w:p w14:paraId="0813920B" w14:textId="77777777" w:rsidR="00E13A89" w:rsidRPr="00BC06AE" w:rsidRDefault="00E13A89" w:rsidP="00E13A89">
            <w:pPr>
              <w:jc w:val="right"/>
              <w:rPr>
                <w:rFonts w:asciiTheme="minorHAnsi" w:hAnsiTheme="minorHAnsi" w:cstheme="minorHAnsi"/>
                <w:sz w:val="24"/>
                <w:szCs w:val="24"/>
              </w:rPr>
            </w:pPr>
          </w:p>
        </w:tc>
      </w:tr>
      <w:tr w:rsidR="00E13A89" w:rsidRPr="00BC06AE" w14:paraId="2975D63D" w14:textId="77777777" w:rsidTr="00586137">
        <w:tc>
          <w:tcPr>
            <w:tcW w:w="1585" w:type="pct"/>
            <w:shd w:val="clear" w:color="auto" w:fill="auto"/>
          </w:tcPr>
          <w:p w14:paraId="4A1D1A55" w14:textId="77777777" w:rsidR="00E13A89" w:rsidRPr="00BC06AE" w:rsidRDefault="00E13A89" w:rsidP="00E13A89">
            <w:pPr>
              <w:rPr>
                <w:rFonts w:asciiTheme="minorHAnsi" w:hAnsiTheme="minorHAnsi" w:cstheme="minorHAnsi"/>
                <w:sz w:val="24"/>
                <w:szCs w:val="24"/>
              </w:rPr>
            </w:pPr>
            <w:r w:rsidRPr="00BC06AE">
              <w:rPr>
                <w:rFonts w:asciiTheme="minorHAnsi" w:hAnsiTheme="minorHAnsi" w:cstheme="minorHAnsi"/>
                <w:sz w:val="24"/>
                <w:szCs w:val="24"/>
              </w:rPr>
              <w:t>Inventory</w:t>
            </w:r>
          </w:p>
        </w:tc>
        <w:tc>
          <w:tcPr>
            <w:tcW w:w="1649" w:type="pct"/>
            <w:shd w:val="clear" w:color="auto" w:fill="auto"/>
          </w:tcPr>
          <w:p w14:paraId="59881A1A" w14:textId="77777777" w:rsidR="00E13A89" w:rsidRPr="00BC06AE" w:rsidRDefault="00E13A89" w:rsidP="00E13A89">
            <w:pPr>
              <w:rPr>
                <w:rFonts w:asciiTheme="minorHAnsi" w:hAnsiTheme="minorHAnsi" w:cstheme="minorHAnsi"/>
                <w:sz w:val="24"/>
                <w:szCs w:val="24"/>
              </w:rPr>
            </w:pPr>
          </w:p>
        </w:tc>
        <w:tc>
          <w:tcPr>
            <w:tcW w:w="765" w:type="pct"/>
            <w:shd w:val="clear" w:color="auto" w:fill="auto"/>
          </w:tcPr>
          <w:p w14:paraId="555E2E83" w14:textId="77777777" w:rsidR="00E13A89" w:rsidRPr="00BC06AE" w:rsidRDefault="00E13A89" w:rsidP="00E13A89">
            <w:pPr>
              <w:jc w:val="right"/>
              <w:rPr>
                <w:rFonts w:asciiTheme="minorHAnsi" w:hAnsiTheme="minorHAnsi" w:cstheme="minorHAnsi"/>
                <w:sz w:val="24"/>
                <w:szCs w:val="24"/>
              </w:rPr>
            </w:pPr>
            <w:r w:rsidRPr="00BC06AE">
              <w:rPr>
                <w:rFonts w:asciiTheme="minorHAnsi" w:hAnsiTheme="minorHAnsi" w:cstheme="minorHAnsi"/>
                <w:sz w:val="24"/>
                <w:szCs w:val="24"/>
              </w:rPr>
              <w:t>400,000</w:t>
            </w:r>
          </w:p>
        </w:tc>
        <w:tc>
          <w:tcPr>
            <w:tcW w:w="1001" w:type="pct"/>
            <w:shd w:val="clear" w:color="auto" w:fill="auto"/>
          </w:tcPr>
          <w:p w14:paraId="192B33FB" w14:textId="77777777" w:rsidR="00E13A89" w:rsidRPr="00BC06AE" w:rsidRDefault="00E13A89" w:rsidP="00E13A89">
            <w:pPr>
              <w:jc w:val="right"/>
              <w:rPr>
                <w:rFonts w:asciiTheme="minorHAnsi" w:hAnsiTheme="minorHAnsi" w:cstheme="minorHAnsi"/>
                <w:sz w:val="24"/>
                <w:szCs w:val="24"/>
              </w:rPr>
            </w:pPr>
          </w:p>
        </w:tc>
      </w:tr>
      <w:tr w:rsidR="00E13A89" w:rsidRPr="00BC06AE" w14:paraId="681BC13D" w14:textId="77777777" w:rsidTr="00586137">
        <w:tc>
          <w:tcPr>
            <w:tcW w:w="1585" w:type="pct"/>
            <w:shd w:val="clear" w:color="auto" w:fill="auto"/>
          </w:tcPr>
          <w:p w14:paraId="28A8A286" w14:textId="77777777" w:rsidR="00E13A89" w:rsidRPr="00BC06AE" w:rsidRDefault="00E13A89" w:rsidP="00E13A89">
            <w:pPr>
              <w:rPr>
                <w:rFonts w:asciiTheme="minorHAnsi" w:hAnsiTheme="minorHAnsi" w:cstheme="minorHAnsi"/>
                <w:sz w:val="24"/>
                <w:szCs w:val="24"/>
              </w:rPr>
            </w:pPr>
            <w:r w:rsidRPr="00BC06AE">
              <w:rPr>
                <w:rFonts w:asciiTheme="minorHAnsi" w:hAnsiTheme="minorHAnsi" w:cstheme="minorHAnsi"/>
                <w:sz w:val="24"/>
                <w:szCs w:val="24"/>
              </w:rPr>
              <w:t>Land</w:t>
            </w:r>
          </w:p>
        </w:tc>
        <w:tc>
          <w:tcPr>
            <w:tcW w:w="1649" w:type="pct"/>
            <w:shd w:val="clear" w:color="auto" w:fill="auto"/>
          </w:tcPr>
          <w:p w14:paraId="686FC9A4" w14:textId="77777777" w:rsidR="00E13A89" w:rsidRPr="00BC06AE" w:rsidRDefault="00E13A89" w:rsidP="00E13A89">
            <w:pPr>
              <w:rPr>
                <w:rFonts w:asciiTheme="minorHAnsi" w:hAnsiTheme="minorHAnsi" w:cstheme="minorHAnsi"/>
                <w:sz w:val="24"/>
                <w:szCs w:val="24"/>
              </w:rPr>
            </w:pPr>
          </w:p>
        </w:tc>
        <w:tc>
          <w:tcPr>
            <w:tcW w:w="765" w:type="pct"/>
            <w:shd w:val="clear" w:color="auto" w:fill="auto"/>
          </w:tcPr>
          <w:p w14:paraId="2397860D" w14:textId="77777777" w:rsidR="00E13A89" w:rsidRPr="00BC06AE" w:rsidRDefault="00E13A89" w:rsidP="00E13A89">
            <w:pPr>
              <w:jc w:val="right"/>
              <w:rPr>
                <w:rFonts w:asciiTheme="minorHAnsi" w:hAnsiTheme="minorHAnsi" w:cstheme="minorHAnsi"/>
                <w:sz w:val="24"/>
                <w:szCs w:val="24"/>
              </w:rPr>
            </w:pPr>
            <w:r w:rsidRPr="00BC06AE">
              <w:rPr>
                <w:rFonts w:asciiTheme="minorHAnsi" w:hAnsiTheme="minorHAnsi" w:cstheme="minorHAnsi"/>
                <w:sz w:val="24"/>
                <w:szCs w:val="24"/>
              </w:rPr>
              <w:t>50,000</w:t>
            </w:r>
          </w:p>
        </w:tc>
        <w:tc>
          <w:tcPr>
            <w:tcW w:w="1001" w:type="pct"/>
            <w:shd w:val="clear" w:color="auto" w:fill="auto"/>
          </w:tcPr>
          <w:p w14:paraId="06FE62AA" w14:textId="77777777" w:rsidR="00E13A89" w:rsidRPr="00BC06AE" w:rsidRDefault="00E13A89" w:rsidP="00E13A89">
            <w:pPr>
              <w:jc w:val="right"/>
              <w:rPr>
                <w:rFonts w:asciiTheme="minorHAnsi" w:hAnsiTheme="minorHAnsi" w:cstheme="minorHAnsi"/>
                <w:sz w:val="24"/>
                <w:szCs w:val="24"/>
              </w:rPr>
            </w:pPr>
          </w:p>
        </w:tc>
      </w:tr>
      <w:tr w:rsidR="00E13A89" w:rsidRPr="00BC06AE" w14:paraId="2C368F0A" w14:textId="77777777" w:rsidTr="00586137">
        <w:tc>
          <w:tcPr>
            <w:tcW w:w="1585" w:type="pct"/>
            <w:shd w:val="clear" w:color="auto" w:fill="auto"/>
          </w:tcPr>
          <w:p w14:paraId="0BD124D1" w14:textId="77777777" w:rsidR="00E13A89" w:rsidRPr="00BC06AE" w:rsidRDefault="00E13A89" w:rsidP="00E13A89">
            <w:pPr>
              <w:rPr>
                <w:rFonts w:asciiTheme="minorHAnsi" w:hAnsiTheme="minorHAnsi" w:cstheme="minorHAnsi"/>
                <w:sz w:val="24"/>
                <w:szCs w:val="24"/>
              </w:rPr>
            </w:pPr>
            <w:r w:rsidRPr="00BC06AE">
              <w:rPr>
                <w:rFonts w:asciiTheme="minorHAnsi" w:hAnsiTheme="minorHAnsi" w:cstheme="minorHAnsi"/>
                <w:sz w:val="24"/>
                <w:szCs w:val="24"/>
              </w:rPr>
              <w:t>Building</w:t>
            </w:r>
          </w:p>
        </w:tc>
        <w:tc>
          <w:tcPr>
            <w:tcW w:w="1649" w:type="pct"/>
            <w:shd w:val="clear" w:color="auto" w:fill="auto"/>
          </w:tcPr>
          <w:p w14:paraId="717E2FBA" w14:textId="77777777" w:rsidR="00E13A89" w:rsidRPr="00BC06AE" w:rsidRDefault="00E13A89" w:rsidP="00E13A89">
            <w:pPr>
              <w:rPr>
                <w:rFonts w:asciiTheme="minorHAnsi" w:hAnsiTheme="minorHAnsi" w:cstheme="minorHAnsi"/>
                <w:sz w:val="24"/>
                <w:szCs w:val="24"/>
              </w:rPr>
            </w:pPr>
          </w:p>
        </w:tc>
        <w:tc>
          <w:tcPr>
            <w:tcW w:w="765" w:type="pct"/>
            <w:shd w:val="clear" w:color="auto" w:fill="auto"/>
          </w:tcPr>
          <w:p w14:paraId="10F9EF8E" w14:textId="77777777" w:rsidR="00E13A89" w:rsidRPr="00BC06AE" w:rsidRDefault="00E13A89" w:rsidP="00E13A89">
            <w:pPr>
              <w:jc w:val="right"/>
              <w:rPr>
                <w:rFonts w:asciiTheme="minorHAnsi" w:hAnsiTheme="minorHAnsi" w:cstheme="minorHAnsi"/>
                <w:sz w:val="24"/>
                <w:szCs w:val="24"/>
              </w:rPr>
            </w:pPr>
            <w:r w:rsidRPr="00BC06AE">
              <w:rPr>
                <w:rFonts w:asciiTheme="minorHAnsi" w:hAnsiTheme="minorHAnsi" w:cstheme="minorHAnsi"/>
                <w:sz w:val="24"/>
                <w:szCs w:val="24"/>
              </w:rPr>
              <w:t>60,000</w:t>
            </w:r>
          </w:p>
        </w:tc>
        <w:tc>
          <w:tcPr>
            <w:tcW w:w="1001" w:type="pct"/>
            <w:shd w:val="clear" w:color="auto" w:fill="auto"/>
          </w:tcPr>
          <w:p w14:paraId="5F67CD29" w14:textId="77777777" w:rsidR="00E13A89" w:rsidRPr="00BC06AE" w:rsidRDefault="00E13A89" w:rsidP="00E13A89">
            <w:pPr>
              <w:jc w:val="right"/>
              <w:rPr>
                <w:rFonts w:asciiTheme="minorHAnsi" w:hAnsiTheme="minorHAnsi" w:cstheme="minorHAnsi"/>
                <w:sz w:val="24"/>
                <w:szCs w:val="24"/>
              </w:rPr>
            </w:pPr>
          </w:p>
        </w:tc>
      </w:tr>
      <w:tr w:rsidR="00E13A89" w:rsidRPr="00BC06AE" w14:paraId="5DBA25F4" w14:textId="77777777" w:rsidTr="00586137">
        <w:tc>
          <w:tcPr>
            <w:tcW w:w="1585" w:type="pct"/>
            <w:shd w:val="clear" w:color="auto" w:fill="auto"/>
          </w:tcPr>
          <w:p w14:paraId="441A30C0" w14:textId="77777777" w:rsidR="00E13A89" w:rsidRPr="00BC06AE" w:rsidRDefault="00E13A89" w:rsidP="00E13A89">
            <w:pPr>
              <w:rPr>
                <w:rFonts w:asciiTheme="minorHAnsi" w:hAnsiTheme="minorHAnsi" w:cstheme="minorHAnsi"/>
                <w:sz w:val="24"/>
                <w:szCs w:val="24"/>
              </w:rPr>
            </w:pPr>
            <w:r w:rsidRPr="00BC06AE">
              <w:rPr>
                <w:rFonts w:asciiTheme="minorHAnsi" w:hAnsiTheme="minorHAnsi" w:cstheme="minorHAnsi"/>
                <w:sz w:val="24"/>
                <w:szCs w:val="24"/>
              </w:rPr>
              <w:t>Equipment</w:t>
            </w:r>
          </w:p>
        </w:tc>
        <w:tc>
          <w:tcPr>
            <w:tcW w:w="1649" w:type="pct"/>
            <w:shd w:val="clear" w:color="auto" w:fill="auto"/>
          </w:tcPr>
          <w:p w14:paraId="3BCCFF7B" w14:textId="77777777" w:rsidR="00E13A89" w:rsidRPr="00BC06AE" w:rsidRDefault="00E13A89" w:rsidP="00E13A89">
            <w:pPr>
              <w:rPr>
                <w:rFonts w:asciiTheme="minorHAnsi" w:hAnsiTheme="minorHAnsi" w:cstheme="minorHAnsi"/>
                <w:sz w:val="24"/>
                <w:szCs w:val="24"/>
              </w:rPr>
            </w:pPr>
          </w:p>
        </w:tc>
        <w:tc>
          <w:tcPr>
            <w:tcW w:w="765" w:type="pct"/>
            <w:shd w:val="clear" w:color="auto" w:fill="auto"/>
          </w:tcPr>
          <w:p w14:paraId="4271E155" w14:textId="77777777" w:rsidR="00E13A89" w:rsidRPr="00BC06AE" w:rsidRDefault="00E13A89" w:rsidP="00E13A89">
            <w:pPr>
              <w:jc w:val="right"/>
              <w:rPr>
                <w:rFonts w:asciiTheme="minorHAnsi" w:hAnsiTheme="minorHAnsi" w:cstheme="minorHAnsi"/>
                <w:sz w:val="24"/>
                <w:szCs w:val="24"/>
              </w:rPr>
            </w:pPr>
            <w:r w:rsidRPr="00BC06AE">
              <w:rPr>
                <w:rFonts w:asciiTheme="minorHAnsi" w:hAnsiTheme="minorHAnsi" w:cstheme="minorHAnsi"/>
                <w:sz w:val="24"/>
                <w:szCs w:val="24"/>
              </w:rPr>
              <w:t>70,000</w:t>
            </w:r>
          </w:p>
        </w:tc>
        <w:tc>
          <w:tcPr>
            <w:tcW w:w="1001" w:type="pct"/>
            <w:shd w:val="clear" w:color="auto" w:fill="auto"/>
          </w:tcPr>
          <w:p w14:paraId="25DE56F1" w14:textId="77777777" w:rsidR="00E13A89" w:rsidRPr="00BC06AE" w:rsidRDefault="00E13A89" w:rsidP="00E13A89">
            <w:pPr>
              <w:jc w:val="right"/>
              <w:rPr>
                <w:rFonts w:asciiTheme="minorHAnsi" w:hAnsiTheme="minorHAnsi" w:cstheme="minorHAnsi"/>
                <w:sz w:val="24"/>
                <w:szCs w:val="24"/>
              </w:rPr>
            </w:pPr>
          </w:p>
        </w:tc>
      </w:tr>
      <w:tr w:rsidR="00E13A89" w:rsidRPr="00BC06AE" w14:paraId="4DA8BB99" w14:textId="77777777" w:rsidTr="00586137">
        <w:tc>
          <w:tcPr>
            <w:tcW w:w="1585" w:type="pct"/>
            <w:shd w:val="clear" w:color="auto" w:fill="auto"/>
          </w:tcPr>
          <w:p w14:paraId="494EE9A4" w14:textId="77777777" w:rsidR="00E13A89" w:rsidRPr="00BC06AE" w:rsidRDefault="00E13A89" w:rsidP="00E13A89">
            <w:pPr>
              <w:rPr>
                <w:rFonts w:asciiTheme="minorHAnsi" w:hAnsiTheme="minorHAnsi" w:cstheme="minorHAnsi"/>
                <w:sz w:val="24"/>
                <w:szCs w:val="24"/>
              </w:rPr>
            </w:pPr>
            <w:r w:rsidRPr="00BC06AE">
              <w:rPr>
                <w:rFonts w:asciiTheme="minorHAnsi" w:hAnsiTheme="minorHAnsi" w:cstheme="minorHAnsi"/>
                <w:sz w:val="24"/>
                <w:szCs w:val="24"/>
              </w:rPr>
              <w:t>Patent</w:t>
            </w:r>
          </w:p>
        </w:tc>
        <w:tc>
          <w:tcPr>
            <w:tcW w:w="1649" w:type="pct"/>
            <w:shd w:val="clear" w:color="auto" w:fill="auto"/>
          </w:tcPr>
          <w:p w14:paraId="736616E9" w14:textId="77777777" w:rsidR="00E13A89" w:rsidRPr="00BC06AE" w:rsidRDefault="00E13A89" w:rsidP="00E13A89">
            <w:pPr>
              <w:rPr>
                <w:rFonts w:asciiTheme="minorHAnsi" w:hAnsiTheme="minorHAnsi" w:cstheme="minorHAnsi"/>
                <w:sz w:val="24"/>
                <w:szCs w:val="24"/>
              </w:rPr>
            </w:pPr>
          </w:p>
        </w:tc>
        <w:tc>
          <w:tcPr>
            <w:tcW w:w="765" w:type="pct"/>
            <w:shd w:val="clear" w:color="auto" w:fill="auto"/>
          </w:tcPr>
          <w:p w14:paraId="2E89DCC9" w14:textId="77777777" w:rsidR="00E13A89" w:rsidRPr="00BC06AE" w:rsidRDefault="00E13A89" w:rsidP="00E13A89">
            <w:pPr>
              <w:jc w:val="right"/>
              <w:rPr>
                <w:rFonts w:asciiTheme="minorHAnsi" w:hAnsiTheme="minorHAnsi" w:cstheme="minorHAnsi"/>
                <w:sz w:val="24"/>
                <w:szCs w:val="24"/>
              </w:rPr>
            </w:pPr>
            <w:r w:rsidRPr="00BC06AE">
              <w:rPr>
                <w:rFonts w:asciiTheme="minorHAnsi" w:hAnsiTheme="minorHAnsi" w:cstheme="minorHAnsi"/>
                <w:sz w:val="24"/>
                <w:szCs w:val="24"/>
              </w:rPr>
              <w:t>20,000</w:t>
            </w:r>
          </w:p>
        </w:tc>
        <w:tc>
          <w:tcPr>
            <w:tcW w:w="1001" w:type="pct"/>
            <w:shd w:val="clear" w:color="auto" w:fill="auto"/>
          </w:tcPr>
          <w:p w14:paraId="79E7D379" w14:textId="77777777" w:rsidR="00E13A89" w:rsidRPr="00BC06AE" w:rsidRDefault="00E13A89" w:rsidP="00E13A89">
            <w:pPr>
              <w:jc w:val="right"/>
              <w:rPr>
                <w:rFonts w:asciiTheme="minorHAnsi" w:hAnsiTheme="minorHAnsi" w:cstheme="minorHAnsi"/>
                <w:sz w:val="24"/>
                <w:szCs w:val="24"/>
              </w:rPr>
            </w:pPr>
          </w:p>
        </w:tc>
      </w:tr>
      <w:tr w:rsidR="00E13A89" w:rsidRPr="00BC06AE" w14:paraId="362AACA3" w14:textId="77777777" w:rsidTr="00586137">
        <w:tc>
          <w:tcPr>
            <w:tcW w:w="1585" w:type="pct"/>
            <w:shd w:val="clear" w:color="auto" w:fill="auto"/>
          </w:tcPr>
          <w:p w14:paraId="5D31B31F" w14:textId="77777777" w:rsidR="00E13A89" w:rsidRPr="00BC06AE" w:rsidRDefault="00E13A89" w:rsidP="00E13A89">
            <w:pPr>
              <w:rPr>
                <w:rFonts w:asciiTheme="minorHAnsi" w:hAnsiTheme="minorHAnsi" w:cstheme="minorHAnsi"/>
                <w:sz w:val="24"/>
                <w:szCs w:val="24"/>
              </w:rPr>
            </w:pPr>
            <w:r w:rsidRPr="00BC06AE">
              <w:rPr>
                <w:rFonts w:asciiTheme="minorHAnsi" w:hAnsiTheme="minorHAnsi" w:cstheme="minorHAnsi"/>
                <w:sz w:val="24"/>
                <w:szCs w:val="24"/>
              </w:rPr>
              <w:t>Goodwill</w:t>
            </w:r>
          </w:p>
        </w:tc>
        <w:tc>
          <w:tcPr>
            <w:tcW w:w="1649" w:type="pct"/>
            <w:shd w:val="clear" w:color="auto" w:fill="auto"/>
          </w:tcPr>
          <w:p w14:paraId="56B1A498" w14:textId="77777777" w:rsidR="00E13A89" w:rsidRPr="00BC06AE" w:rsidRDefault="00E13A89" w:rsidP="00E13A89">
            <w:pPr>
              <w:rPr>
                <w:rFonts w:asciiTheme="minorHAnsi" w:hAnsiTheme="minorHAnsi" w:cstheme="minorHAnsi"/>
                <w:sz w:val="24"/>
                <w:szCs w:val="24"/>
              </w:rPr>
            </w:pPr>
          </w:p>
        </w:tc>
        <w:tc>
          <w:tcPr>
            <w:tcW w:w="765" w:type="pct"/>
            <w:shd w:val="clear" w:color="auto" w:fill="auto"/>
          </w:tcPr>
          <w:p w14:paraId="7804507A" w14:textId="77777777" w:rsidR="00E13A89" w:rsidRPr="00BC06AE" w:rsidRDefault="00E13A89" w:rsidP="00E13A89">
            <w:pPr>
              <w:jc w:val="right"/>
              <w:rPr>
                <w:rFonts w:asciiTheme="minorHAnsi" w:hAnsiTheme="minorHAnsi" w:cstheme="minorHAnsi"/>
                <w:sz w:val="24"/>
                <w:szCs w:val="24"/>
              </w:rPr>
            </w:pPr>
            <w:r w:rsidRPr="00BC06AE">
              <w:rPr>
                <w:rFonts w:asciiTheme="minorHAnsi" w:hAnsiTheme="minorHAnsi" w:cstheme="minorHAnsi"/>
                <w:sz w:val="24"/>
                <w:szCs w:val="24"/>
              </w:rPr>
              <w:t>10,000</w:t>
            </w:r>
          </w:p>
        </w:tc>
        <w:tc>
          <w:tcPr>
            <w:tcW w:w="1001" w:type="pct"/>
            <w:shd w:val="clear" w:color="auto" w:fill="auto"/>
          </w:tcPr>
          <w:p w14:paraId="589062C9" w14:textId="77777777" w:rsidR="00E13A89" w:rsidRPr="00BC06AE" w:rsidRDefault="00E13A89" w:rsidP="00E13A89">
            <w:pPr>
              <w:jc w:val="right"/>
              <w:rPr>
                <w:rFonts w:asciiTheme="minorHAnsi" w:hAnsiTheme="minorHAnsi" w:cstheme="minorHAnsi"/>
                <w:sz w:val="24"/>
                <w:szCs w:val="24"/>
              </w:rPr>
            </w:pPr>
          </w:p>
        </w:tc>
      </w:tr>
      <w:tr w:rsidR="00E13A89" w:rsidRPr="00BC06AE" w14:paraId="3D916291" w14:textId="77777777" w:rsidTr="00586137">
        <w:tc>
          <w:tcPr>
            <w:tcW w:w="1585" w:type="pct"/>
            <w:shd w:val="clear" w:color="auto" w:fill="auto"/>
          </w:tcPr>
          <w:p w14:paraId="1E2DA71C" w14:textId="77777777" w:rsidR="00E13A89" w:rsidRPr="00BC06AE" w:rsidRDefault="00E13A89" w:rsidP="00E13A89">
            <w:pPr>
              <w:rPr>
                <w:rFonts w:asciiTheme="minorHAnsi" w:hAnsiTheme="minorHAnsi" w:cstheme="minorHAnsi"/>
                <w:sz w:val="24"/>
                <w:szCs w:val="24"/>
              </w:rPr>
            </w:pPr>
            <w:r w:rsidRPr="00BC06AE">
              <w:rPr>
                <w:rFonts w:asciiTheme="minorHAnsi" w:hAnsiTheme="minorHAnsi" w:cstheme="minorHAnsi"/>
                <w:sz w:val="24"/>
                <w:szCs w:val="24"/>
              </w:rPr>
              <w:t>Acquisition</w:t>
            </w:r>
          </w:p>
        </w:tc>
        <w:tc>
          <w:tcPr>
            <w:tcW w:w="1649" w:type="pct"/>
            <w:shd w:val="clear" w:color="auto" w:fill="auto"/>
          </w:tcPr>
          <w:p w14:paraId="587091FF" w14:textId="77777777" w:rsidR="00E13A89" w:rsidRPr="00BC06AE" w:rsidRDefault="00E13A89" w:rsidP="00E13A89">
            <w:pPr>
              <w:rPr>
                <w:rFonts w:asciiTheme="minorHAnsi" w:hAnsiTheme="minorHAnsi" w:cstheme="minorHAnsi"/>
                <w:sz w:val="24"/>
                <w:szCs w:val="24"/>
              </w:rPr>
            </w:pPr>
            <w:r w:rsidRPr="00BC06AE">
              <w:rPr>
                <w:rFonts w:asciiTheme="minorHAnsi" w:hAnsiTheme="minorHAnsi" w:cstheme="minorHAnsi"/>
                <w:sz w:val="24"/>
                <w:szCs w:val="24"/>
              </w:rPr>
              <w:t>Expense</w:t>
            </w:r>
          </w:p>
        </w:tc>
        <w:tc>
          <w:tcPr>
            <w:tcW w:w="765" w:type="pct"/>
            <w:shd w:val="clear" w:color="auto" w:fill="auto"/>
          </w:tcPr>
          <w:p w14:paraId="719DBFA5" w14:textId="77777777" w:rsidR="00E13A89" w:rsidRPr="00BC06AE" w:rsidRDefault="00E13A89" w:rsidP="00E13A89">
            <w:pPr>
              <w:jc w:val="right"/>
              <w:rPr>
                <w:rFonts w:asciiTheme="minorHAnsi" w:hAnsiTheme="minorHAnsi" w:cstheme="minorHAnsi"/>
                <w:sz w:val="24"/>
                <w:szCs w:val="24"/>
              </w:rPr>
            </w:pPr>
          </w:p>
        </w:tc>
        <w:tc>
          <w:tcPr>
            <w:tcW w:w="1001" w:type="pct"/>
            <w:shd w:val="clear" w:color="auto" w:fill="auto"/>
          </w:tcPr>
          <w:p w14:paraId="4BCE1F3E" w14:textId="77777777" w:rsidR="00E13A89" w:rsidRPr="00BC06AE" w:rsidRDefault="00E13A89" w:rsidP="00E13A89">
            <w:pPr>
              <w:jc w:val="right"/>
              <w:rPr>
                <w:rFonts w:asciiTheme="minorHAnsi" w:hAnsiTheme="minorHAnsi" w:cstheme="minorHAnsi"/>
                <w:sz w:val="24"/>
                <w:szCs w:val="24"/>
              </w:rPr>
            </w:pPr>
            <w:r w:rsidRPr="00BC06AE">
              <w:rPr>
                <w:rFonts w:asciiTheme="minorHAnsi" w:hAnsiTheme="minorHAnsi" w:cstheme="minorHAnsi"/>
                <w:sz w:val="24"/>
                <w:szCs w:val="24"/>
              </w:rPr>
              <w:t>20,000</w:t>
            </w:r>
          </w:p>
        </w:tc>
      </w:tr>
      <w:tr w:rsidR="00E13A89" w:rsidRPr="00BC06AE" w14:paraId="69863816" w14:textId="77777777" w:rsidTr="00586137">
        <w:tc>
          <w:tcPr>
            <w:tcW w:w="1585" w:type="pct"/>
            <w:shd w:val="clear" w:color="auto" w:fill="auto"/>
          </w:tcPr>
          <w:p w14:paraId="0D7F34BD" w14:textId="77777777" w:rsidR="00E13A89" w:rsidRPr="00BC06AE" w:rsidRDefault="00E13A89" w:rsidP="00E13A89">
            <w:pPr>
              <w:rPr>
                <w:rFonts w:asciiTheme="minorHAnsi" w:hAnsiTheme="minorHAnsi" w:cstheme="minorHAnsi"/>
                <w:sz w:val="24"/>
                <w:szCs w:val="24"/>
              </w:rPr>
            </w:pPr>
          </w:p>
        </w:tc>
        <w:tc>
          <w:tcPr>
            <w:tcW w:w="1649" w:type="pct"/>
            <w:shd w:val="clear" w:color="auto" w:fill="auto"/>
          </w:tcPr>
          <w:p w14:paraId="6416E4E4" w14:textId="77777777" w:rsidR="00E13A89" w:rsidRPr="00BC06AE" w:rsidRDefault="00E13A89" w:rsidP="00E13A89">
            <w:pPr>
              <w:rPr>
                <w:rFonts w:asciiTheme="minorHAnsi" w:hAnsiTheme="minorHAnsi" w:cstheme="minorHAnsi"/>
                <w:sz w:val="24"/>
                <w:szCs w:val="24"/>
              </w:rPr>
            </w:pPr>
            <w:r w:rsidRPr="00BC06AE">
              <w:rPr>
                <w:rFonts w:asciiTheme="minorHAnsi" w:hAnsiTheme="minorHAnsi" w:cstheme="minorHAnsi"/>
                <w:sz w:val="24"/>
                <w:szCs w:val="24"/>
              </w:rPr>
              <w:t>Current Liabilities</w:t>
            </w:r>
          </w:p>
        </w:tc>
        <w:tc>
          <w:tcPr>
            <w:tcW w:w="765" w:type="pct"/>
            <w:shd w:val="clear" w:color="auto" w:fill="auto"/>
          </w:tcPr>
          <w:p w14:paraId="5D57DB70" w14:textId="77777777" w:rsidR="00E13A89" w:rsidRPr="00BC06AE" w:rsidRDefault="00E13A89" w:rsidP="00E13A89">
            <w:pPr>
              <w:jc w:val="right"/>
              <w:rPr>
                <w:rFonts w:asciiTheme="minorHAnsi" w:hAnsiTheme="minorHAnsi" w:cstheme="minorHAnsi"/>
                <w:sz w:val="24"/>
                <w:szCs w:val="24"/>
              </w:rPr>
            </w:pPr>
          </w:p>
        </w:tc>
        <w:tc>
          <w:tcPr>
            <w:tcW w:w="1001" w:type="pct"/>
            <w:shd w:val="clear" w:color="auto" w:fill="auto"/>
          </w:tcPr>
          <w:p w14:paraId="0E8A4503" w14:textId="77777777" w:rsidR="00E13A89" w:rsidRPr="00BC06AE" w:rsidRDefault="00E13A89" w:rsidP="00E13A89">
            <w:pPr>
              <w:jc w:val="right"/>
              <w:rPr>
                <w:rFonts w:asciiTheme="minorHAnsi" w:hAnsiTheme="minorHAnsi" w:cstheme="minorHAnsi"/>
                <w:sz w:val="24"/>
                <w:szCs w:val="24"/>
              </w:rPr>
            </w:pPr>
            <w:r w:rsidRPr="00BC06AE">
              <w:rPr>
                <w:rFonts w:asciiTheme="minorHAnsi" w:hAnsiTheme="minorHAnsi" w:cstheme="minorHAnsi"/>
                <w:sz w:val="24"/>
                <w:szCs w:val="24"/>
              </w:rPr>
              <w:t>70,000</w:t>
            </w:r>
          </w:p>
        </w:tc>
      </w:tr>
      <w:tr w:rsidR="00E13A89" w:rsidRPr="00BC06AE" w14:paraId="2FC5B6BD" w14:textId="77777777" w:rsidTr="00586137">
        <w:tc>
          <w:tcPr>
            <w:tcW w:w="1585" w:type="pct"/>
            <w:shd w:val="clear" w:color="auto" w:fill="auto"/>
          </w:tcPr>
          <w:p w14:paraId="5D22A671" w14:textId="77777777" w:rsidR="00E13A89" w:rsidRPr="00BC06AE" w:rsidRDefault="00E13A89" w:rsidP="00E13A89">
            <w:pPr>
              <w:rPr>
                <w:rFonts w:asciiTheme="minorHAnsi" w:hAnsiTheme="minorHAnsi" w:cstheme="minorHAnsi"/>
                <w:sz w:val="24"/>
                <w:szCs w:val="24"/>
              </w:rPr>
            </w:pPr>
          </w:p>
        </w:tc>
        <w:tc>
          <w:tcPr>
            <w:tcW w:w="1649" w:type="pct"/>
            <w:shd w:val="clear" w:color="auto" w:fill="auto"/>
          </w:tcPr>
          <w:p w14:paraId="15581FF6" w14:textId="77777777" w:rsidR="00E13A89" w:rsidRPr="00BC06AE" w:rsidRDefault="00E13A89" w:rsidP="00E13A89">
            <w:pPr>
              <w:rPr>
                <w:rFonts w:asciiTheme="minorHAnsi" w:hAnsiTheme="minorHAnsi" w:cstheme="minorHAnsi"/>
                <w:sz w:val="24"/>
                <w:szCs w:val="24"/>
              </w:rPr>
            </w:pPr>
            <w:r w:rsidRPr="00BC06AE">
              <w:rPr>
                <w:rFonts w:asciiTheme="minorHAnsi" w:hAnsiTheme="minorHAnsi" w:cstheme="minorHAnsi"/>
                <w:sz w:val="24"/>
                <w:szCs w:val="24"/>
              </w:rPr>
              <w:t>Long-term Debt</w:t>
            </w:r>
          </w:p>
        </w:tc>
        <w:tc>
          <w:tcPr>
            <w:tcW w:w="765" w:type="pct"/>
            <w:shd w:val="clear" w:color="auto" w:fill="auto"/>
          </w:tcPr>
          <w:p w14:paraId="70CECAD9" w14:textId="77777777" w:rsidR="00E13A89" w:rsidRPr="00BC06AE" w:rsidRDefault="00E13A89" w:rsidP="00E13A89">
            <w:pPr>
              <w:jc w:val="right"/>
              <w:rPr>
                <w:rFonts w:asciiTheme="minorHAnsi" w:hAnsiTheme="minorHAnsi" w:cstheme="minorHAnsi"/>
                <w:sz w:val="24"/>
                <w:szCs w:val="24"/>
              </w:rPr>
            </w:pPr>
          </w:p>
        </w:tc>
        <w:tc>
          <w:tcPr>
            <w:tcW w:w="1001" w:type="pct"/>
            <w:shd w:val="clear" w:color="auto" w:fill="auto"/>
          </w:tcPr>
          <w:p w14:paraId="4848E6A9" w14:textId="77777777" w:rsidR="00E13A89" w:rsidRPr="00BC06AE" w:rsidRDefault="00E13A89" w:rsidP="00E13A89">
            <w:pPr>
              <w:jc w:val="right"/>
              <w:rPr>
                <w:rFonts w:asciiTheme="minorHAnsi" w:hAnsiTheme="minorHAnsi" w:cstheme="minorHAnsi"/>
                <w:sz w:val="24"/>
                <w:szCs w:val="24"/>
              </w:rPr>
            </w:pPr>
            <w:r w:rsidRPr="00BC06AE">
              <w:rPr>
                <w:rFonts w:asciiTheme="minorHAnsi" w:hAnsiTheme="minorHAnsi" w:cstheme="minorHAnsi"/>
                <w:sz w:val="24"/>
                <w:szCs w:val="24"/>
              </w:rPr>
              <w:t>160,000</w:t>
            </w:r>
          </w:p>
        </w:tc>
      </w:tr>
      <w:tr w:rsidR="00E13A89" w:rsidRPr="00BC06AE" w14:paraId="53BAAD2A" w14:textId="77777777" w:rsidTr="00586137">
        <w:tc>
          <w:tcPr>
            <w:tcW w:w="1585" w:type="pct"/>
            <w:shd w:val="clear" w:color="auto" w:fill="auto"/>
          </w:tcPr>
          <w:p w14:paraId="4F00463A" w14:textId="77777777" w:rsidR="00E13A89" w:rsidRPr="00BC06AE" w:rsidRDefault="00E13A89" w:rsidP="00E13A89">
            <w:pPr>
              <w:rPr>
                <w:rFonts w:asciiTheme="minorHAnsi" w:hAnsiTheme="minorHAnsi" w:cstheme="minorHAnsi"/>
                <w:sz w:val="24"/>
                <w:szCs w:val="24"/>
              </w:rPr>
            </w:pPr>
          </w:p>
        </w:tc>
        <w:tc>
          <w:tcPr>
            <w:tcW w:w="1649" w:type="pct"/>
            <w:shd w:val="clear" w:color="auto" w:fill="auto"/>
          </w:tcPr>
          <w:p w14:paraId="5893098B" w14:textId="77777777" w:rsidR="00E13A89" w:rsidRPr="00BC06AE" w:rsidRDefault="00E13A89" w:rsidP="00E13A89">
            <w:pPr>
              <w:rPr>
                <w:rFonts w:asciiTheme="minorHAnsi" w:hAnsiTheme="minorHAnsi" w:cstheme="minorHAnsi"/>
                <w:sz w:val="24"/>
                <w:szCs w:val="24"/>
              </w:rPr>
            </w:pPr>
            <w:r w:rsidRPr="00BC06AE">
              <w:rPr>
                <w:rFonts w:asciiTheme="minorHAnsi" w:hAnsiTheme="minorHAnsi" w:cstheme="minorHAnsi"/>
                <w:sz w:val="24"/>
                <w:szCs w:val="24"/>
              </w:rPr>
              <w:t>Cash</w:t>
            </w:r>
          </w:p>
        </w:tc>
        <w:tc>
          <w:tcPr>
            <w:tcW w:w="765" w:type="pct"/>
            <w:shd w:val="clear" w:color="auto" w:fill="auto"/>
          </w:tcPr>
          <w:p w14:paraId="1BE1F79C" w14:textId="77777777" w:rsidR="00E13A89" w:rsidRPr="00BC06AE" w:rsidRDefault="00E13A89" w:rsidP="00E13A89">
            <w:pPr>
              <w:jc w:val="right"/>
              <w:rPr>
                <w:rFonts w:asciiTheme="minorHAnsi" w:hAnsiTheme="minorHAnsi" w:cstheme="minorHAnsi"/>
                <w:sz w:val="24"/>
                <w:szCs w:val="24"/>
              </w:rPr>
            </w:pPr>
          </w:p>
        </w:tc>
        <w:tc>
          <w:tcPr>
            <w:tcW w:w="1001" w:type="pct"/>
            <w:shd w:val="clear" w:color="auto" w:fill="auto"/>
          </w:tcPr>
          <w:p w14:paraId="46E4D48B" w14:textId="77777777" w:rsidR="00E13A89" w:rsidRPr="00BC06AE" w:rsidRDefault="00E13A89" w:rsidP="00E13A89">
            <w:pPr>
              <w:jc w:val="right"/>
              <w:rPr>
                <w:rFonts w:asciiTheme="minorHAnsi" w:hAnsiTheme="minorHAnsi" w:cstheme="minorHAnsi"/>
                <w:sz w:val="24"/>
                <w:szCs w:val="24"/>
              </w:rPr>
            </w:pPr>
            <w:r w:rsidRPr="00BC06AE">
              <w:rPr>
                <w:rFonts w:asciiTheme="minorHAnsi" w:hAnsiTheme="minorHAnsi" w:cstheme="minorHAnsi"/>
                <w:sz w:val="24"/>
                <w:szCs w:val="24"/>
              </w:rPr>
              <w:t>580,000</w:t>
            </w:r>
          </w:p>
        </w:tc>
      </w:tr>
      <w:tr w:rsidR="00E13A89" w:rsidRPr="00BC06AE" w14:paraId="05110E07" w14:textId="77777777" w:rsidTr="00586137">
        <w:tc>
          <w:tcPr>
            <w:tcW w:w="1585" w:type="pct"/>
            <w:shd w:val="clear" w:color="auto" w:fill="auto"/>
          </w:tcPr>
          <w:p w14:paraId="3B9207D7" w14:textId="5D347E73" w:rsidR="00E13A89" w:rsidRPr="00BC06AE" w:rsidRDefault="00BC06AE" w:rsidP="00E13A89">
            <w:pPr>
              <w:rPr>
                <w:rFonts w:asciiTheme="minorHAnsi" w:hAnsiTheme="minorHAnsi" w:cstheme="minorHAnsi"/>
                <w:sz w:val="24"/>
                <w:szCs w:val="24"/>
              </w:rPr>
            </w:pPr>
            <w:r w:rsidRPr="00BC06AE">
              <w:rPr>
                <w:rFonts w:asciiTheme="minorHAnsi" w:hAnsiTheme="minorHAnsi" w:cstheme="minorHAnsi"/>
                <w:sz w:val="24"/>
                <w:szCs w:val="24"/>
              </w:rPr>
              <w:t>B.</w:t>
            </w:r>
          </w:p>
        </w:tc>
        <w:tc>
          <w:tcPr>
            <w:tcW w:w="1649" w:type="pct"/>
            <w:shd w:val="clear" w:color="auto" w:fill="auto"/>
          </w:tcPr>
          <w:p w14:paraId="6C4385F0" w14:textId="77777777" w:rsidR="00E13A89" w:rsidRPr="00BC06AE" w:rsidRDefault="00E13A89" w:rsidP="00E13A89">
            <w:pPr>
              <w:rPr>
                <w:rFonts w:asciiTheme="minorHAnsi" w:hAnsiTheme="minorHAnsi" w:cstheme="minorHAnsi"/>
                <w:sz w:val="24"/>
                <w:szCs w:val="24"/>
              </w:rPr>
            </w:pPr>
          </w:p>
        </w:tc>
        <w:tc>
          <w:tcPr>
            <w:tcW w:w="765" w:type="pct"/>
            <w:shd w:val="clear" w:color="auto" w:fill="auto"/>
          </w:tcPr>
          <w:p w14:paraId="75764949" w14:textId="77777777" w:rsidR="00E13A89" w:rsidRPr="00BC06AE" w:rsidRDefault="00E13A89" w:rsidP="00E13A89">
            <w:pPr>
              <w:jc w:val="right"/>
              <w:rPr>
                <w:rFonts w:asciiTheme="minorHAnsi" w:hAnsiTheme="minorHAnsi" w:cstheme="minorHAnsi"/>
                <w:sz w:val="24"/>
                <w:szCs w:val="24"/>
              </w:rPr>
            </w:pPr>
          </w:p>
        </w:tc>
        <w:tc>
          <w:tcPr>
            <w:tcW w:w="1001" w:type="pct"/>
            <w:shd w:val="clear" w:color="auto" w:fill="auto"/>
          </w:tcPr>
          <w:p w14:paraId="55E67486" w14:textId="77777777" w:rsidR="00E13A89" w:rsidRPr="00BC06AE" w:rsidRDefault="00E13A89" w:rsidP="00E13A89">
            <w:pPr>
              <w:jc w:val="right"/>
              <w:rPr>
                <w:rFonts w:asciiTheme="minorHAnsi" w:hAnsiTheme="minorHAnsi" w:cstheme="minorHAnsi"/>
                <w:sz w:val="24"/>
                <w:szCs w:val="24"/>
              </w:rPr>
            </w:pPr>
          </w:p>
        </w:tc>
      </w:tr>
      <w:tr w:rsidR="00E13A89" w:rsidRPr="00BC06AE" w14:paraId="697B6195" w14:textId="77777777" w:rsidTr="00586137">
        <w:tc>
          <w:tcPr>
            <w:tcW w:w="1585" w:type="pct"/>
            <w:shd w:val="clear" w:color="auto" w:fill="auto"/>
          </w:tcPr>
          <w:p w14:paraId="7A53D1BF" w14:textId="578650FC" w:rsidR="00E13A89" w:rsidRPr="00BC06AE" w:rsidRDefault="00E13A89" w:rsidP="00BC06AE">
            <w:pPr>
              <w:rPr>
                <w:rFonts w:asciiTheme="minorHAnsi" w:hAnsiTheme="minorHAnsi" w:cstheme="minorHAnsi"/>
                <w:sz w:val="24"/>
                <w:szCs w:val="24"/>
              </w:rPr>
            </w:pPr>
            <w:r w:rsidRPr="00BC06AE">
              <w:rPr>
                <w:rFonts w:asciiTheme="minorHAnsi" w:hAnsiTheme="minorHAnsi" w:cstheme="minorHAnsi"/>
                <w:sz w:val="24"/>
                <w:szCs w:val="24"/>
              </w:rPr>
              <w:t>Acquisition</w:t>
            </w:r>
            <w:r w:rsidR="00BC06AE" w:rsidRPr="00BC06AE">
              <w:rPr>
                <w:rFonts w:asciiTheme="minorHAnsi" w:hAnsiTheme="minorHAnsi" w:cstheme="minorHAnsi"/>
                <w:sz w:val="24"/>
                <w:szCs w:val="24"/>
              </w:rPr>
              <w:t xml:space="preserve"> Expense</w:t>
            </w:r>
          </w:p>
        </w:tc>
        <w:tc>
          <w:tcPr>
            <w:tcW w:w="1649" w:type="pct"/>
            <w:shd w:val="clear" w:color="auto" w:fill="auto"/>
          </w:tcPr>
          <w:p w14:paraId="7CA276DB" w14:textId="56DDB03B" w:rsidR="00E13A89" w:rsidRPr="00BC06AE" w:rsidRDefault="00E13A89" w:rsidP="00E13A89">
            <w:pPr>
              <w:rPr>
                <w:rFonts w:asciiTheme="minorHAnsi" w:hAnsiTheme="minorHAnsi" w:cstheme="minorHAnsi"/>
                <w:sz w:val="24"/>
                <w:szCs w:val="24"/>
              </w:rPr>
            </w:pPr>
          </w:p>
        </w:tc>
        <w:tc>
          <w:tcPr>
            <w:tcW w:w="765" w:type="pct"/>
            <w:shd w:val="clear" w:color="auto" w:fill="auto"/>
          </w:tcPr>
          <w:p w14:paraId="7FB6B41A" w14:textId="77777777" w:rsidR="00E13A89" w:rsidRPr="00BC06AE" w:rsidRDefault="00E13A89" w:rsidP="00E13A89">
            <w:pPr>
              <w:jc w:val="right"/>
              <w:rPr>
                <w:rFonts w:asciiTheme="minorHAnsi" w:hAnsiTheme="minorHAnsi" w:cstheme="minorHAnsi"/>
                <w:sz w:val="24"/>
                <w:szCs w:val="24"/>
              </w:rPr>
            </w:pPr>
            <w:r w:rsidRPr="00BC06AE">
              <w:rPr>
                <w:rFonts w:asciiTheme="minorHAnsi" w:hAnsiTheme="minorHAnsi" w:cstheme="minorHAnsi"/>
                <w:sz w:val="24"/>
                <w:szCs w:val="24"/>
              </w:rPr>
              <w:t>20,000</w:t>
            </w:r>
          </w:p>
        </w:tc>
        <w:tc>
          <w:tcPr>
            <w:tcW w:w="1001" w:type="pct"/>
            <w:shd w:val="clear" w:color="auto" w:fill="auto"/>
          </w:tcPr>
          <w:p w14:paraId="1F285617" w14:textId="77777777" w:rsidR="00E13A89" w:rsidRPr="00BC06AE" w:rsidRDefault="00E13A89" w:rsidP="00E13A89">
            <w:pPr>
              <w:jc w:val="right"/>
              <w:rPr>
                <w:rFonts w:asciiTheme="minorHAnsi" w:hAnsiTheme="minorHAnsi" w:cstheme="minorHAnsi"/>
                <w:sz w:val="24"/>
                <w:szCs w:val="24"/>
              </w:rPr>
            </w:pPr>
          </w:p>
        </w:tc>
      </w:tr>
      <w:tr w:rsidR="00E13A89" w:rsidRPr="00BC06AE" w14:paraId="15B7B5BF" w14:textId="77777777" w:rsidTr="00586137">
        <w:tc>
          <w:tcPr>
            <w:tcW w:w="1585" w:type="pct"/>
            <w:shd w:val="clear" w:color="auto" w:fill="auto"/>
          </w:tcPr>
          <w:p w14:paraId="3D5B77EE" w14:textId="77777777" w:rsidR="00E13A89" w:rsidRPr="00BC06AE" w:rsidRDefault="00E13A89" w:rsidP="00E13A89">
            <w:pPr>
              <w:rPr>
                <w:rFonts w:asciiTheme="minorHAnsi" w:hAnsiTheme="minorHAnsi" w:cstheme="minorHAnsi"/>
                <w:sz w:val="24"/>
                <w:szCs w:val="24"/>
              </w:rPr>
            </w:pPr>
            <w:r w:rsidRPr="00BC06AE">
              <w:rPr>
                <w:rFonts w:asciiTheme="minorHAnsi" w:hAnsiTheme="minorHAnsi" w:cstheme="minorHAnsi"/>
                <w:sz w:val="24"/>
                <w:szCs w:val="24"/>
              </w:rPr>
              <w:t>Accounts Receivable</w:t>
            </w:r>
          </w:p>
        </w:tc>
        <w:tc>
          <w:tcPr>
            <w:tcW w:w="1649" w:type="pct"/>
            <w:shd w:val="clear" w:color="auto" w:fill="auto"/>
          </w:tcPr>
          <w:p w14:paraId="7914C764" w14:textId="77777777" w:rsidR="00E13A89" w:rsidRPr="00BC06AE" w:rsidRDefault="00E13A89" w:rsidP="00E13A89">
            <w:pPr>
              <w:rPr>
                <w:rFonts w:asciiTheme="minorHAnsi" w:hAnsiTheme="minorHAnsi" w:cstheme="minorHAnsi"/>
                <w:sz w:val="24"/>
                <w:szCs w:val="24"/>
              </w:rPr>
            </w:pPr>
          </w:p>
        </w:tc>
        <w:tc>
          <w:tcPr>
            <w:tcW w:w="765" w:type="pct"/>
            <w:shd w:val="clear" w:color="auto" w:fill="auto"/>
          </w:tcPr>
          <w:p w14:paraId="2D3230AE" w14:textId="77777777" w:rsidR="00E13A89" w:rsidRPr="00BC06AE" w:rsidRDefault="00E13A89" w:rsidP="00E13A89">
            <w:pPr>
              <w:jc w:val="right"/>
              <w:rPr>
                <w:rFonts w:asciiTheme="minorHAnsi" w:hAnsiTheme="minorHAnsi" w:cstheme="minorHAnsi"/>
                <w:sz w:val="24"/>
                <w:szCs w:val="24"/>
              </w:rPr>
            </w:pPr>
            <w:r w:rsidRPr="00BC06AE">
              <w:rPr>
                <w:rFonts w:asciiTheme="minorHAnsi" w:hAnsiTheme="minorHAnsi" w:cstheme="minorHAnsi"/>
                <w:sz w:val="24"/>
                <w:szCs w:val="24"/>
              </w:rPr>
              <w:t>180,000</w:t>
            </w:r>
          </w:p>
        </w:tc>
        <w:tc>
          <w:tcPr>
            <w:tcW w:w="1001" w:type="pct"/>
            <w:shd w:val="clear" w:color="auto" w:fill="auto"/>
          </w:tcPr>
          <w:p w14:paraId="798245AB" w14:textId="77777777" w:rsidR="00E13A89" w:rsidRPr="00BC06AE" w:rsidRDefault="00E13A89" w:rsidP="00E13A89">
            <w:pPr>
              <w:jc w:val="right"/>
              <w:rPr>
                <w:rFonts w:asciiTheme="minorHAnsi" w:hAnsiTheme="minorHAnsi" w:cstheme="minorHAnsi"/>
                <w:sz w:val="24"/>
                <w:szCs w:val="24"/>
              </w:rPr>
            </w:pPr>
          </w:p>
        </w:tc>
      </w:tr>
      <w:tr w:rsidR="00E13A89" w:rsidRPr="00BC06AE" w14:paraId="34E12D10" w14:textId="77777777" w:rsidTr="00586137">
        <w:tc>
          <w:tcPr>
            <w:tcW w:w="1585" w:type="pct"/>
            <w:shd w:val="clear" w:color="auto" w:fill="auto"/>
          </w:tcPr>
          <w:p w14:paraId="43C42758" w14:textId="77777777" w:rsidR="00E13A89" w:rsidRPr="00BC06AE" w:rsidRDefault="00E13A89" w:rsidP="00E13A89">
            <w:pPr>
              <w:rPr>
                <w:rFonts w:asciiTheme="minorHAnsi" w:hAnsiTheme="minorHAnsi" w:cstheme="minorHAnsi"/>
                <w:sz w:val="24"/>
                <w:szCs w:val="24"/>
              </w:rPr>
            </w:pPr>
            <w:r w:rsidRPr="00BC06AE">
              <w:rPr>
                <w:rFonts w:asciiTheme="minorHAnsi" w:hAnsiTheme="minorHAnsi" w:cstheme="minorHAnsi"/>
                <w:sz w:val="24"/>
                <w:szCs w:val="24"/>
              </w:rPr>
              <w:t>Inventory</w:t>
            </w:r>
          </w:p>
        </w:tc>
        <w:tc>
          <w:tcPr>
            <w:tcW w:w="1649" w:type="pct"/>
            <w:shd w:val="clear" w:color="auto" w:fill="auto"/>
          </w:tcPr>
          <w:p w14:paraId="57263555" w14:textId="77777777" w:rsidR="00E13A89" w:rsidRPr="00BC06AE" w:rsidRDefault="00E13A89" w:rsidP="00E13A89">
            <w:pPr>
              <w:rPr>
                <w:rFonts w:asciiTheme="minorHAnsi" w:hAnsiTheme="minorHAnsi" w:cstheme="minorHAnsi"/>
                <w:sz w:val="24"/>
                <w:szCs w:val="24"/>
              </w:rPr>
            </w:pPr>
          </w:p>
        </w:tc>
        <w:tc>
          <w:tcPr>
            <w:tcW w:w="765" w:type="pct"/>
            <w:shd w:val="clear" w:color="auto" w:fill="auto"/>
          </w:tcPr>
          <w:p w14:paraId="6FD8D9F7" w14:textId="77777777" w:rsidR="00E13A89" w:rsidRPr="00BC06AE" w:rsidRDefault="00E13A89" w:rsidP="00E13A89">
            <w:pPr>
              <w:jc w:val="right"/>
              <w:rPr>
                <w:rFonts w:asciiTheme="minorHAnsi" w:hAnsiTheme="minorHAnsi" w:cstheme="minorHAnsi"/>
                <w:sz w:val="24"/>
                <w:szCs w:val="24"/>
              </w:rPr>
            </w:pPr>
            <w:r w:rsidRPr="00BC06AE">
              <w:rPr>
                <w:rFonts w:asciiTheme="minorHAnsi" w:hAnsiTheme="minorHAnsi" w:cstheme="minorHAnsi"/>
                <w:sz w:val="24"/>
                <w:szCs w:val="24"/>
              </w:rPr>
              <w:t>400,000</w:t>
            </w:r>
          </w:p>
        </w:tc>
        <w:tc>
          <w:tcPr>
            <w:tcW w:w="1001" w:type="pct"/>
            <w:shd w:val="clear" w:color="auto" w:fill="auto"/>
          </w:tcPr>
          <w:p w14:paraId="6D2EBBA2" w14:textId="77777777" w:rsidR="00E13A89" w:rsidRPr="00BC06AE" w:rsidRDefault="00E13A89" w:rsidP="00E13A89">
            <w:pPr>
              <w:jc w:val="right"/>
              <w:rPr>
                <w:rFonts w:asciiTheme="minorHAnsi" w:hAnsiTheme="minorHAnsi" w:cstheme="minorHAnsi"/>
                <w:sz w:val="24"/>
                <w:szCs w:val="24"/>
              </w:rPr>
            </w:pPr>
          </w:p>
        </w:tc>
      </w:tr>
      <w:tr w:rsidR="00E13A89" w:rsidRPr="00BC06AE" w14:paraId="17C2C291" w14:textId="77777777" w:rsidTr="00586137">
        <w:tc>
          <w:tcPr>
            <w:tcW w:w="1585" w:type="pct"/>
            <w:shd w:val="clear" w:color="auto" w:fill="auto"/>
          </w:tcPr>
          <w:p w14:paraId="3D8A985A" w14:textId="77777777" w:rsidR="00E13A89" w:rsidRPr="00BC06AE" w:rsidRDefault="00E13A89" w:rsidP="00E13A89">
            <w:pPr>
              <w:rPr>
                <w:rFonts w:asciiTheme="minorHAnsi" w:hAnsiTheme="minorHAnsi" w:cstheme="minorHAnsi"/>
                <w:sz w:val="24"/>
                <w:szCs w:val="24"/>
              </w:rPr>
            </w:pPr>
            <w:r w:rsidRPr="00BC06AE">
              <w:rPr>
                <w:rFonts w:asciiTheme="minorHAnsi" w:hAnsiTheme="minorHAnsi" w:cstheme="minorHAnsi"/>
                <w:sz w:val="24"/>
                <w:szCs w:val="24"/>
              </w:rPr>
              <w:t>Land</w:t>
            </w:r>
          </w:p>
        </w:tc>
        <w:tc>
          <w:tcPr>
            <w:tcW w:w="1649" w:type="pct"/>
            <w:shd w:val="clear" w:color="auto" w:fill="auto"/>
          </w:tcPr>
          <w:p w14:paraId="090390DC" w14:textId="77777777" w:rsidR="00E13A89" w:rsidRPr="00BC06AE" w:rsidRDefault="00E13A89" w:rsidP="00E13A89">
            <w:pPr>
              <w:rPr>
                <w:rFonts w:asciiTheme="minorHAnsi" w:hAnsiTheme="minorHAnsi" w:cstheme="minorHAnsi"/>
                <w:sz w:val="24"/>
                <w:szCs w:val="24"/>
              </w:rPr>
            </w:pPr>
          </w:p>
        </w:tc>
        <w:tc>
          <w:tcPr>
            <w:tcW w:w="765" w:type="pct"/>
            <w:shd w:val="clear" w:color="auto" w:fill="auto"/>
          </w:tcPr>
          <w:p w14:paraId="68D90B6E" w14:textId="77777777" w:rsidR="00E13A89" w:rsidRPr="00BC06AE" w:rsidRDefault="00E13A89" w:rsidP="00E13A89">
            <w:pPr>
              <w:jc w:val="right"/>
              <w:rPr>
                <w:rFonts w:asciiTheme="minorHAnsi" w:hAnsiTheme="minorHAnsi" w:cstheme="minorHAnsi"/>
                <w:sz w:val="24"/>
                <w:szCs w:val="24"/>
              </w:rPr>
            </w:pPr>
            <w:r w:rsidRPr="00BC06AE">
              <w:rPr>
                <w:rFonts w:asciiTheme="minorHAnsi" w:hAnsiTheme="minorHAnsi" w:cstheme="minorHAnsi"/>
                <w:sz w:val="24"/>
                <w:szCs w:val="24"/>
              </w:rPr>
              <w:t>50,000</w:t>
            </w:r>
          </w:p>
        </w:tc>
        <w:tc>
          <w:tcPr>
            <w:tcW w:w="1001" w:type="pct"/>
            <w:shd w:val="clear" w:color="auto" w:fill="auto"/>
          </w:tcPr>
          <w:p w14:paraId="69986E0C" w14:textId="77777777" w:rsidR="00E13A89" w:rsidRPr="00BC06AE" w:rsidRDefault="00E13A89" w:rsidP="00E13A89">
            <w:pPr>
              <w:jc w:val="right"/>
              <w:rPr>
                <w:rFonts w:asciiTheme="minorHAnsi" w:hAnsiTheme="minorHAnsi" w:cstheme="minorHAnsi"/>
                <w:sz w:val="24"/>
                <w:szCs w:val="24"/>
              </w:rPr>
            </w:pPr>
          </w:p>
        </w:tc>
      </w:tr>
      <w:tr w:rsidR="00E13A89" w:rsidRPr="00BC06AE" w14:paraId="316BD452" w14:textId="77777777" w:rsidTr="00586137">
        <w:tc>
          <w:tcPr>
            <w:tcW w:w="1585" w:type="pct"/>
            <w:shd w:val="clear" w:color="auto" w:fill="auto"/>
          </w:tcPr>
          <w:p w14:paraId="25AEDFFC" w14:textId="77777777" w:rsidR="00E13A89" w:rsidRPr="00BC06AE" w:rsidRDefault="00E13A89" w:rsidP="00E13A89">
            <w:pPr>
              <w:rPr>
                <w:rFonts w:asciiTheme="minorHAnsi" w:hAnsiTheme="minorHAnsi" w:cstheme="minorHAnsi"/>
                <w:sz w:val="24"/>
                <w:szCs w:val="24"/>
              </w:rPr>
            </w:pPr>
            <w:r w:rsidRPr="00BC06AE">
              <w:rPr>
                <w:rFonts w:asciiTheme="minorHAnsi" w:hAnsiTheme="minorHAnsi" w:cstheme="minorHAnsi"/>
                <w:sz w:val="24"/>
                <w:szCs w:val="24"/>
              </w:rPr>
              <w:t>Building</w:t>
            </w:r>
          </w:p>
        </w:tc>
        <w:tc>
          <w:tcPr>
            <w:tcW w:w="1649" w:type="pct"/>
            <w:shd w:val="clear" w:color="auto" w:fill="auto"/>
          </w:tcPr>
          <w:p w14:paraId="40D39FF0" w14:textId="77777777" w:rsidR="00E13A89" w:rsidRPr="00BC06AE" w:rsidRDefault="00E13A89" w:rsidP="00E13A89">
            <w:pPr>
              <w:rPr>
                <w:rFonts w:asciiTheme="minorHAnsi" w:hAnsiTheme="minorHAnsi" w:cstheme="minorHAnsi"/>
                <w:sz w:val="24"/>
                <w:szCs w:val="24"/>
              </w:rPr>
            </w:pPr>
          </w:p>
        </w:tc>
        <w:tc>
          <w:tcPr>
            <w:tcW w:w="765" w:type="pct"/>
            <w:shd w:val="clear" w:color="auto" w:fill="auto"/>
          </w:tcPr>
          <w:p w14:paraId="11AB886A" w14:textId="77777777" w:rsidR="00E13A89" w:rsidRPr="00BC06AE" w:rsidRDefault="00E13A89" w:rsidP="00E13A89">
            <w:pPr>
              <w:jc w:val="right"/>
              <w:rPr>
                <w:rFonts w:asciiTheme="minorHAnsi" w:hAnsiTheme="minorHAnsi" w:cstheme="minorHAnsi"/>
                <w:sz w:val="24"/>
                <w:szCs w:val="24"/>
              </w:rPr>
            </w:pPr>
            <w:r w:rsidRPr="00BC06AE">
              <w:rPr>
                <w:rFonts w:asciiTheme="minorHAnsi" w:hAnsiTheme="minorHAnsi" w:cstheme="minorHAnsi"/>
                <w:sz w:val="24"/>
                <w:szCs w:val="24"/>
              </w:rPr>
              <w:t>60,000</w:t>
            </w:r>
          </w:p>
        </w:tc>
        <w:tc>
          <w:tcPr>
            <w:tcW w:w="1001" w:type="pct"/>
            <w:shd w:val="clear" w:color="auto" w:fill="auto"/>
          </w:tcPr>
          <w:p w14:paraId="7C9D1642" w14:textId="77777777" w:rsidR="00E13A89" w:rsidRPr="00BC06AE" w:rsidRDefault="00E13A89" w:rsidP="00E13A89">
            <w:pPr>
              <w:jc w:val="right"/>
              <w:rPr>
                <w:rFonts w:asciiTheme="minorHAnsi" w:hAnsiTheme="minorHAnsi" w:cstheme="minorHAnsi"/>
                <w:sz w:val="24"/>
                <w:szCs w:val="24"/>
              </w:rPr>
            </w:pPr>
          </w:p>
        </w:tc>
      </w:tr>
      <w:tr w:rsidR="00E13A89" w:rsidRPr="00BC06AE" w14:paraId="7CF576A2" w14:textId="77777777" w:rsidTr="00586137">
        <w:tc>
          <w:tcPr>
            <w:tcW w:w="1585" w:type="pct"/>
            <w:shd w:val="clear" w:color="auto" w:fill="auto"/>
          </w:tcPr>
          <w:p w14:paraId="10BD0876" w14:textId="77777777" w:rsidR="00E13A89" w:rsidRPr="00BC06AE" w:rsidRDefault="00E13A89" w:rsidP="00E13A89">
            <w:pPr>
              <w:rPr>
                <w:rFonts w:asciiTheme="minorHAnsi" w:hAnsiTheme="minorHAnsi" w:cstheme="minorHAnsi"/>
                <w:sz w:val="24"/>
                <w:szCs w:val="24"/>
              </w:rPr>
            </w:pPr>
            <w:r w:rsidRPr="00BC06AE">
              <w:rPr>
                <w:rFonts w:asciiTheme="minorHAnsi" w:hAnsiTheme="minorHAnsi" w:cstheme="minorHAnsi"/>
                <w:sz w:val="24"/>
                <w:szCs w:val="24"/>
              </w:rPr>
              <w:t>Equipment</w:t>
            </w:r>
          </w:p>
        </w:tc>
        <w:tc>
          <w:tcPr>
            <w:tcW w:w="1649" w:type="pct"/>
            <w:shd w:val="clear" w:color="auto" w:fill="auto"/>
          </w:tcPr>
          <w:p w14:paraId="3EFA52F6" w14:textId="77777777" w:rsidR="00E13A89" w:rsidRPr="00BC06AE" w:rsidRDefault="00E13A89" w:rsidP="00E13A89">
            <w:pPr>
              <w:rPr>
                <w:rFonts w:asciiTheme="minorHAnsi" w:hAnsiTheme="minorHAnsi" w:cstheme="minorHAnsi"/>
                <w:sz w:val="24"/>
                <w:szCs w:val="24"/>
              </w:rPr>
            </w:pPr>
          </w:p>
        </w:tc>
        <w:tc>
          <w:tcPr>
            <w:tcW w:w="765" w:type="pct"/>
            <w:shd w:val="clear" w:color="auto" w:fill="auto"/>
          </w:tcPr>
          <w:p w14:paraId="244D74C5" w14:textId="77777777" w:rsidR="00E13A89" w:rsidRPr="00BC06AE" w:rsidRDefault="00E13A89" w:rsidP="00E13A89">
            <w:pPr>
              <w:jc w:val="right"/>
              <w:rPr>
                <w:rFonts w:asciiTheme="minorHAnsi" w:hAnsiTheme="minorHAnsi" w:cstheme="minorHAnsi"/>
                <w:sz w:val="24"/>
                <w:szCs w:val="24"/>
              </w:rPr>
            </w:pPr>
            <w:r w:rsidRPr="00BC06AE">
              <w:rPr>
                <w:rFonts w:asciiTheme="minorHAnsi" w:hAnsiTheme="minorHAnsi" w:cstheme="minorHAnsi"/>
                <w:sz w:val="24"/>
                <w:szCs w:val="24"/>
              </w:rPr>
              <w:t>70,000</w:t>
            </w:r>
          </w:p>
        </w:tc>
        <w:tc>
          <w:tcPr>
            <w:tcW w:w="1001" w:type="pct"/>
            <w:shd w:val="clear" w:color="auto" w:fill="auto"/>
          </w:tcPr>
          <w:p w14:paraId="4A857565" w14:textId="77777777" w:rsidR="00E13A89" w:rsidRPr="00BC06AE" w:rsidRDefault="00E13A89" w:rsidP="00E13A89">
            <w:pPr>
              <w:jc w:val="right"/>
              <w:rPr>
                <w:rFonts w:asciiTheme="minorHAnsi" w:hAnsiTheme="minorHAnsi" w:cstheme="minorHAnsi"/>
                <w:sz w:val="24"/>
                <w:szCs w:val="24"/>
              </w:rPr>
            </w:pPr>
          </w:p>
        </w:tc>
      </w:tr>
      <w:tr w:rsidR="00E13A89" w:rsidRPr="00BC06AE" w14:paraId="1F600AD1" w14:textId="77777777" w:rsidTr="00586137">
        <w:tc>
          <w:tcPr>
            <w:tcW w:w="1585" w:type="pct"/>
            <w:shd w:val="clear" w:color="auto" w:fill="auto"/>
          </w:tcPr>
          <w:p w14:paraId="6FD527F9" w14:textId="77777777" w:rsidR="00E13A89" w:rsidRPr="00BC06AE" w:rsidRDefault="00E13A89" w:rsidP="00E13A89">
            <w:pPr>
              <w:rPr>
                <w:rFonts w:asciiTheme="minorHAnsi" w:hAnsiTheme="minorHAnsi" w:cstheme="minorHAnsi"/>
                <w:sz w:val="24"/>
                <w:szCs w:val="24"/>
              </w:rPr>
            </w:pPr>
            <w:r w:rsidRPr="00BC06AE">
              <w:rPr>
                <w:rFonts w:asciiTheme="minorHAnsi" w:hAnsiTheme="minorHAnsi" w:cstheme="minorHAnsi"/>
                <w:sz w:val="24"/>
                <w:szCs w:val="24"/>
              </w:rPr>
              <w:t>Patent</w:t>
            </w:r>
          </w:p>
        </w:tc>
        <w:tc>
          <w:tcPr>
            <w:tcW w:w="1649" w:type="pct"/>
            <w:shd w:val="clear" w:color="auto" w:fill="auto"/>
          </w:tcPr>
          <w:p w14:paraId="5F6B76DD" w14:textId="77777777" w:rsidR="00E13A89" w:rsidRPr="00BC06AE" w:rsidRDefault="00E13A89" w:rsidP="00E13A89">
            <w:pPr>
              <w:rPr>
                <w:rFonts w:asciiTheme="minorHAnsi" w:hAnsiTheme="minorHAnsi" w:cstheme="minorHAnsi"/>
                <w:sz w:val="24"/>
                <w:szCs w:val="24"/>
              </w:rPr>
            </w:pPr>
          </w:p>
        </w:tc>
        <w:tc>
          <w:tcPr>
            <w:tcW w:w="765" w:type="pct"/>
            <w:shd w:val="clear" w:color="auto" w:fill="auto"/>
          </w:tcPr>
          <w:p w14:paraId="38BBDC6B" w14:textId="77777777" w:rsidR="00E13A89" w:rsidRPr="00BC06AE" w:rsidRDefault="00E13A89" w:rsidP="00E13A89">
            <w:pPr>
              <w:jc w:val="right"/>
              <w:rPr>
                <w:rFonts w:asciiTheme="minorHAnsi" w:hAnsiTheme="minorHAnsi" w:cstheme="minorHAnsi"/>
                <w:sz w:val="24"/>
                <w:szCs w:val="24"/>
              </w:rPr>
            </w:pPr>
            <w:r w:rsidRPr="00BC06AE">
              <w:rPr>
                <w:rFonts w:asciiTheme="minorHAnsi" w:hAnsiTheme="minorHAnsi" w:cstheme="minorHAnsi"/>
                <w:sz w:val="24"/>
                <w:szCs w:val="24"/>
              </w:rPr>
              <w:t>20,000</w:t>
            </w:r>
          </w:p>
        </w:tc>
        <w:tc>
          <w:tcPr>
            <w:tcW w:w="1001" w:type="pct"/>
            <w:shd w:val="clear" w:color="auto" w:fill="auto"/>
          </w:tcPr>
          <w:p w14:paraId="1A03D070" w14:textId="77777777" w:rsidR="00E13A89" w:rsidRPr="00BC06AE" w:rsidRDefault="00E13A89" w:rsidP="00E13A89">
            <w:pPr>
              <w:jc w:val="right"/>
              <w:rPr>
                <w:rFonts w:asciiTheme="minorHAnsi" w:hAnsiTheme="minorHAnsi" w:cstheme="minorHAnsi"/>
                <w:sz w:val="24"/>
                <w:szCs w:val="24"/>
              </w:rPr>
            </w:pPr>
          </w:p>
        </w:tc>
      </w:tr>
      <w:tr w:rsidR="00E13A89" w:rsidRPr="00BC06AE" w14:paraId="49915B92" w14:textId="77777777" w:rsidTr="00586137">
        <w:tc>
          <w:tcPr>
            <w:tcW w:w="1585" w:type="pct"/>
            <w:shd w:val="clear" w:color="auto" w:fill="auto"/>
          </w:tcPr>
          <w:p w14:paraId="428BBB42" w14:textId="77777777" w:rsidR="00E13A89" w:rsidRPr="00BC06AE" w:rsidRDefault="00E13A89" w:rsidP="00E13A89">
            <w:pPr>
              <w:rPr>
                <w:rFonts w:asciiTheme="minorHAnsi" w:hAnsiTheme="minorHAnsi" w:cstheme="minorHAnsi"/>
                <w:sz w:val="24"/>
                <w:szCs w:val="24"/>
              </w:rPr>
            </w:pPr>
          </w:p>
        </w:tc>
        <w:tc>
          <w:tcPr>
            <w:tcW w:w="1649" w:type="pct"/>
            <w:shd w:val="clear" w:color="auto" w:fill="auto"/>
          </w:tcPr>
          <w:p w14:paraId="059BA9D3" w14:textId="77777777" w:rsidR="00E13A89" w:rsidRPr="00BC06AE" w:rsidRDefault="00E13A89" w:rsidP="00E13A89">
            <w:pPr>
              <w:rPr>
                <w:rFonts w:asciiTheme="minorHAnsi" w:hAnsiTheme="minorHAnsi" w:cstheme="minorHAnsi"/>
                <w:sz w:val="24"/>
                <w:szCs w:val="24"/>
              </w:rPr>
            </w:pPr>
            <w:r w:rsidRPr="00BC06AE">
              <w:rPr>
                <w:rFonts w:asciiTheme="minorHAnsi" w:hAnsiTheme="minorHAnsi" w:cstheme="minorHAnsi"/>
                <w:sz w:val="24"/>
                <w:szCs w:val="24"/>
              </w:rPr>
              <w:t>Current Liabilities</w:t>
            </w:r>
          </w:p>
        </w:tc>
        <w:tc>
          <w:tcPr>
            <w:tcW w:w="765" w:type="pct"/>
            <w:shd w:val="clear" w:color="auto" w:fill="auto"/>
          </w:tcPr>
          <w:p w14:paraId="3FCEA4C5" w14:textId="77777777" w:rsidR="00E13A89" w:rsidRPr="00BC06AE" w:rsidRDefault="00E13A89" w:rsidP="00E13A89">
            <w:pPr>
              <w:jc w:val="right"/>
              <w:rPr>
                <w:rFonts w:asciiTheme="minorHAnsi" w:hAnsiTheme="minorHAnsi" w:cstheme="minorHAnsi"/>
                <w:sz w:val="24"/>
                <w:szCs w:val="24"/>
              </w:rPr>
            </w:pPr>
          </w:p>
        </w:tc>
        <w:tc>
          <w:tcPr>
            <w:tcW w:w="1001" w:type="pct"/>
            <w:shd w:val="clear" w:color="auto" w:fill="auto"/>
          </w:tcPr>
          <w:p w14:paraId="7593FE58" w14:textId="77777777" w:rsidR="00E13A89" w:rsidRPr="00BC06AE" w:rsidRDefault="00E13A89" w:rsidP="00E13A89">
            <w:pPr>
              <w:jc w:val="right"/>
              <w:rPr>
                <w:rFonts w:asciiTheme="minorHAnsi" w:hAnsiTheme="minorHAnsi" w:cstheme="minorHAnsi"/>
                <w:sz w:val="24"/>
                <w:szCs w:val="24"/>
              </w:rPr>
            </w:pPr>
            <w:r w:rsidRPr="00BC06AE">
              <w:rPr>
                <w:rFonts w:asciiTheme="minorHAnsi" w:hAnsiTheme="minorHAnsi" w:cstheme="minorHAnsi"/>
                <w:sz w:val="24"/>
                <w:szCs w:val="24"/>
              </w:rPr>
              <w:t>70,000</w:t>
            </w:r>
          </w:p>
        </w:tc>
      </w:tr>
      <w:tr w:rsidR="00E13A89" w:rsidRPr="00BC06AE" w14:paraId="63E7E3F3" w14:textId="77777777" w:rsidTr="00586137">
        <w:tc>
          <w:tcPr>
            <w:tcW w:w="1585" w:type="pct"/>
            <w:shd w:val="clear" w:color="auto" w:fill="auto"/>
          </w:tcPr>
          <w:p w14:paraId="6872D591" w14:textId="77777777" w:rsidR="00E13A89" w:rsidRPr="00BC06AE" w:rsidRDefault="00E13A89" w:rsidP="00E13A89">
            <w:pPr>
              <w:rPr>
                <w:rFonts w:asciiTheme="minorHAnsi" w:hAnsiTheme="minorHAnsi" w:cstheme="minorHAnsi"/>
                <w:sz w:val="24"/>
                <w:szCs w:val="24"/>
              </w:rPr>
            </w:pPr>
          </w:p>
        </w:tc>
        <w:tc>
          <w:tcPr>
            <w:tcW w:w="1649" w:type="pct"/>
            <w:shd w:val="clear" w:color="auto" w:fill="auto"/>
          </w:tcPr>
          <w:p w14:paraId="1877FA3D" w14:textId="77777777" w:rsidR="00E13A89" w:rsidRPr="00BC06AE" w:rsidRDefault="00E13A89" w:rsidP="00E13A89">
            <w:pPr>
              <w:rPr>
                <w:rFonts w:asciiTheme="minorHAnsi" w:hAnsiTheme="minorHAnsi" w:cstheme="minorHAnsi"/>
                <w:sz w:val="24"/>
                <w:szCs w:val="24"/>
              </w:rPr>
            </w:pPr>
            <w:r w:rsidRPr="00BC06AE">
              <w:rPr>
                <w:rFonts w:asciiTheme="minorHAnsi" w:hAnsiTheme="minorHAnsi" w:cstheme="minorHAnsi"/>
                <w:sz w:val="24"/>
                <w:szCs w:val="24"/>
              </w:rPr>
              <w:t>Long-term Debt</w:t>
            </w:r>
          </w:p>
        </w:tc>
        <w:tc>
          <w:tcPr>
            <w:tcW w:w="765" w:type="pct"/>
            <w:shd w:val="clear" w:color="auto" w:fill="auto"/>
          </w:tcPr>
          <w:p w14:paraId="4DC7B27A" w14:textId="77777777" w:rsidR="00E13A89" w:rsidRPr="00BC06AE" w:rsidRDefault="00E13A89" w:rsidP="00E13A89">
            <w:pPr>
              <w:jc w:val="right"/>
              <w:rPr>
                <w:rFonts w:asciiTheme="minorHAnsi" w:hAnsiTheme="minorHAnsi" w:cstheme="minorHAnsi"/>
                <w:sz w:val="24"/>
                <w:szCs w:val="24"/>
              </w:rPr>
            </w:pPr>
          </w:p>
        </w:tc>
        <w:tc>
          <w:tcPr>
            <w:tcW w:w="1001" w:type="pct"/>
            <w:shd w:val="clear" w:color="auto" w:fill="auto"/>
          </w:tcPr>
          <w:p w14:paraId="0116D4A1" w14:textId="77777777" w:rsidR="00E13A89" w:rsidRPr="00BC06AE" w:rsidRDefault="00E13A89" w:rsidP="00E13A89">
            <w:pPr>
              <w:jc w:val="right"/>
              <w:rPr>
                <w:rFonts w:asciiTheme="minorHAnsi" w:hAnsiTheme="minorHAnsi" w:cstheme="minorHAnsi"/>
                <w:sz w:val="24"/>
                <w:szCs w:val="24"/>
              </w:rPr>
            </w:pPr>
            <w:r w:rsidRPr="00BC06AE">
              <w:rPr>
                <w:rFonts w:asciiTheme="minorHAnsi" w:hAnsiTheme="minorHAnsi" w:cstheme="minorHAnsi"/>
                <w:sz w:val="24"/>
                <w:szCs w:val="24"/>
              </w:rPr>
              <w:t>160,000</w:t>
            </w:r>
          </w:p>
        </w:tc>
      </w:tr>
      <w:tr w:rsidR="00E13A89" w:rsidRPr="00BC06AE" w14:paraId="570008BA" w14:textId="77777777" w:rsidTr="00586137">
        <w:tc>
          <w:tcPr>
            <w:tcW w:w="1585" w:type="pct"/>
            <w:shd w:val="clear" w:color="auto" w:fill="auto"/>
          </w:tcPr>
          <w:p w14:paraId="5220DBB6" w14:textId="77777777" w:rsidR="00E13A89" w:rsidRPr="00BC06AE" w:rsidRDefault="00E13A89" w:rsidP="00E13A89">
            <w:pPr>
              <w:rPr>
                <w:rFonts w:asciiTheme="minorHAnsi" w:hAnsiTheme="minorHAnsi" w:cstheme="minorHAnsi"/>
                <w:sz w:val="24"/>
                <w:szCs w:val="24"/>
              </w:rPr>
            </w:pPr>
          </w:p>
        </w:tc>
        <w:tc>
          <w:tcPr>
            <w:tcW w:w="1649" w:type="pct"/>
            <w:shd w:val="clear" w:color="auto" w:fill="auto"/>
          </w:tcPr>
          <w:p w14:paraId="5199B2C7" w14:textId="77777777" w:rsidR="00E13A89" w:rsidRPr="00BC06AE" w:rsidRDefault="00E13A89" w:rsidP="00E13A89">
            <w:pPr>
              <w:rPr>
                <w:rFonts w:asciiTheme="minorHAnsi" w:hAnsiTheme="minorHAnsi" w:cstheme="minorHAnsi"/>
                <w:sz w:val="24"/>
                <w:szCs w:val="24"/>
              </w:rPr>
            </w:pPr>
            <w:r w:rsidRPr="00BC06AE">
              <w:rPr>
                <w:rFonts w:asciiTheme="minorHAnsi" w:hAnsiTheme="minorHAnsi" w:cstheme="minorHAnsi"/>
                <w:sz w:val="24"/>
                <w:szCs w:val="24"/>
              </w:rPr>
              <w:t>Cash</w:t>
            </w:r>
          </w:p>
        </w:tc>
        <w:tc>
          <w:tcPr>
            <w:tcW w:w="765" w:type="pct"/>
            <w:shd w:val="clear" w:color="auto" w:fill="auto"/>
          </w:tcPr>
          <w:p w14:paraId="106C5815" w14:textId="77777777" w:rsidR="00E13A89" w:rsidRPr="00BC06AE" w:rsidRDefault="00E13A89" w:rsidP="00E13A89">
            <w:pPr>
              <w:jc w:val="right"/>
              <w:rPr>
                <w:rFonts w:asciiTheme="minorHAnsi" w:hAnsiTheme="minorHAnsi" w:cstheme="minorHAnsi"/>
                <w:sz w:val="24"/>
                <w:szCs w:val="24"/>
              </w:rPr>
            </w:pPr>
          </w:p>
        </w:tc>
        <w:tc>
          <w:tcPr>
            <w:tcW w:w="1001" w:type="pct"/>
            <w:shd w:val="clear" w:color="auto" w:fill="auto"/>
          </w:tcPr>
          <w:p w14:paraId="277BE4AA" w14:textId="77777777" w:rsidR="00E13A89" w:rsidRPr="00BC06AE" w:rsidRDefault="00E13A89" w:rsidP="00E13A89">
            <w:pPr>
              <w:jc w:val="right"/>
              <w:rPr>
                <w:rFonts w:asciiTheme="minorHAnsi" w:hAnsiTheme="minorHAnsi" w:cstheme="minorHAnsi"/>
                <w:sz w:val="24"/>
                <w:szCs w:val="24"/>
              </w:rPr>
            </w:pPr>
            <w:r w:rsidRPr="00BC06AE">
              <w:rPr>
                <w:rFonts w:asciiTheme="minorHAnsi" w:hAnsiTheme="minorHAnsi" w:cstheme="minorHAnsi"/>
                <w:sz w:val="24"/>
                <w:szCs w:val="24"/>
              </w:rPr>
              <w:t>520,000</w:t>
            </w:r>
          </w:p>
        </w:tc>
      </w:tr>
      <w:tr w:rsidR="00E13A89" w:rsidRPr="00BC06AE" w14:paraId="43FF4C32" w14:textId="77777777" w:rsidTr="00586137">
        <w:tc>
          <w:tcPr>
            <w:tcW w:w="1585" w:type="pct"/>
            <w:shd w:val="clear" w:color="auto" w:fill="auto"/>
          </w:tcPr>
          <w:p w14:paraId="375B9F89" w14:textId="77777777" w:rsidR="00E13A89" w:rsidRPr="00BC06AE" w:rsidRDefault="00E13A89" w:rsidP="00E13A89">
            <w:pPr>
              <w:rPr>
                <w:rFonts w:asciiTheme="minorHAnsi" w:hAnsiTheme="minorHAnsi" w:cstheme="minorHAnsi"/>
                <w:sz w:val="24"/>
                <w:szCs w:val="24"/>
              </w:rPr>
            </w:pPr>
          </w:p>
        </w:tc>
        <w:tc>
          <w:tcPr>
            <w:tcW w:w="1649" w:type="pct"/>
            <w:shd w:val="clear" w:color="auto" w:fill="auto"/>
          </w:tcPr>
          <w:p w14:paraId="51042E0C" w14:textId="77777777" w:rsidR="00E13A89" w:rsidRPr="00BC06AE" w:rsidRDefault="00E13A89" w:rsidP="00E13A89">
            <w:pPr>
              <w:rPr>
                <w:rFonts w:asciiTheme="minorHAnsi" w:hAnsiTheme="minorHAnsi" w:cstheme="minorHAnsi"/>
                <w:sz w:val="24"/>
                <w:szCs w:val="24"/>
              </w:rPr>
            </w:pPr>
            <w:r w:rsidRPr="00BC06AE">
              <w:rPr>
                <w:rFonts w:asciiTheme="minorHAnsi" w:hAnsiTheme="minorHAnsi" w:cstheme="minorHAnsi"/>
                <w:sz w:val="24"/>
                <w:szCs w:val="24"/>
              </w:rPr>
              <w:t>Gain on Acquisition</w:t>
            </w:r>
            <w:r w:rsidRPr="00BC06AE">
              <w:rPr>
                <w:rFonts w:asciiTheme="minorHAnsi" w:hAnsiTheme="minorHAnsi" w:cstheme="minorHAnsi"/>
                <w:sz w:val="24"/>
                <w:szCs w:val="24"/>
              </w:rPr>
              <w:tab/>
            </w:r>
          </w:p>
        </w:tc>
        <w:tc>
          <w:tcPr>
            <w:tcW w:w="765" w:type="pct"/>
            <w:shd w:val="clear" w:color="auto" w:fill="auto"/>
          </w:tcPr>
          <w:p w14:paraId="2867760D" w14:textId="77777777" w:rsidR="00E13A89" w:rsidRPr="00BC06AE" w:rsidRDefault="00E13A89" w:rsidP="00E13A89">
            <w:pPr>
              <w:jc w:val="right"/>
              <w:rPr>
                <w:rFonts w:asciiTheme="minorHAnsi" w:hAnsiTheme="minorHAnsi" w:cstheme="minorHAnsi"/>
                <w:sz w:val="24"/>
                <w:szCs w:val="24"/>
              </w:rPr>
            </w:pPr>
          </w:p>
        </w:tc>
        <w:tc>
          <w:tcPr>
            <w:tcW w:w="1001" w:type="pct"/>
            <w:shd w:val="clear" w:color="auto" w:fill="auto"/>
          </w:tcPr>
          <w:p w14:paraId="24289595" w14:textId="77777777" w:rsidR="00E13A89" w:rsidRPr="00BC06AE" w:rsidRDefault="00E13A89" w:rsidP="00E13A89">
            <w:pPr>
              <w:jc w:val="right"/>
              <w:rPr>
                <w:rFonts w:asciiTheme="minorHAnsi" w:hAnsiTheme="minorHAnsi" w:cstheme="minorHAnsi"/>
                <w:sz w:val="24"/>
                <w:szCs w:val="24"/>
              </w:rPr>
            </w:pPr>
            <w:r w:rsidRPr="00BC06AE">
              <w:rPr>
                <w:rFonts w:asciiTheme="minorHAnsi" w:hAnsiTheme="minorHAnsi" w:cstheme="minorHAnsi"/>
                <w:sz w:val="24"/>
                <w:szCs w:val="24"/>
              </w:rPr>
              <w:t>50,000</w:t>
            </w:r>
          </w:p>
        </w:tc>
      </w:tr>
    </w:tbl>
    <w:p w14:paraId="341AF68D" w14:textId="77777777" w:rsidR="00E13A89" w:rsidRPr="00F90F0A" w:rsidRDefault="00E13A89" w:rsidP="00E13A89">
      <w:pPr>
        <w:rPr>
          <w:sz w:val="24"/>
          <w:szCs w:val="24"/>
        </w:rPr>
      </w:pPr>
    </w:p>
    <w:p w14:paraId="36A15BA6" w14:textId="097157A4" w:rsidR="00E13A89" w:rsidRPr="007D3D36" w:rsidRDefault="00E13A89" w:rsidP="00E13A89">
      <w:pPr>
        <w:tabs>
          <w:tab w:val="left" w:pos="1440"/>
          <w:tab w:val="left" w:pos="1620"/>
          <w:tab w:val="right" w:pos="6660"/>
          <w:tab w:val="right" w:pos="7920"/>
        </w:tabs>
      </w:pPr>
    </w:p>
    <w:p w14:paraId="45C01FDB" w14:textId="77777777" w:rsidR="00E13A89" w:rsidRPr="00E13A89" w:rsidRDefault="00E13A89" w:rsidP="00E13A89"/>
    <w:sectPr w:rsidR="00E13A89" w:rsidRPr="00E13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Sylfaen"/>
    <w:panose1 w:val="00000500000000020000"/>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46A4D"/>
    <w:multiLevelType w:val="hybridMultilevel"/>
    <w:tmpl w:val="5E44CEC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41A21EC3"/>
    <w:multiLevelType w:val="hybridMultilevel"/>
    <w:tmpl w:val="8BF603B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5389709F"/>
    <w:multiLevelType w:val="hybridMultilevel"/>
    <w:tmpl w:val="B882D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3705B4"/>
    <w:multiLevelType w:val="hybridMultilevel"/>
    <w:tmpl w:val="779AB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B65115"/>
    <w:multiLevelType w:val="hybridMultilevel"/>
    <w:tmpl w:val="3454064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960A18"/>
    <w:multiLevelType w:val="hybridMultilevel"/>
    <w:tmpl w:val="9B8E3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E92E1B"/>
    <w:multiLevelType w:val="hybridMultilevel"/>
    <w:tmpl w:val="02747C6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94847">
    <w:abstractNumId w:val="0"/>
  </w:num>
  <w:num w:numId="2" w16cid:durableId="866526751">
    <w:abstractNumId w:val="4"/>
  </w:num>
  <w:num w:numId="3" w16cid:durableId="1543596449">
    <w:abstractNumId w:val="6"/>
  </w:num>
  <w:num w:numId="4" w16cid:durableId="2007977083">
    <w:abstractNumId w:val="2"/>
  </w:num>
  <w:num w:numId="5" w16cid:durableId="1123226733">
    <w:abstractNumId w:val="3"/>
  </w:num>
  <w:num w:numId="6" w16cid:durableId="1010761819">
    <w:abstractNumId w:val="5"/>
  </w:num>
  <w:num w:numId="7" w16cid:durableId="242688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F8"/>
    <w:rsid w:val="00017B61"/>
    <w:rsid w:val="00267BF8"/>
    <w:rsid w:val="00351EAA"/>
    <w:rsid w:val="005E76F2"/>
    <w:rsid w:val="00650571"/>
    <w:rsid w:val="006B6468"/>
    <w:rsid w:val="007A0CB7"/>
    <w:rsid w:val="00845A81"/>
    <w:rsid w:val="00897F10"/>
    <w:rsid w:val="00A86A65"/>
    <w:rsid w:val="00B623DD"/>
    <w:rsid w:val="00BC06AE"/>
    <w:rsid w:val="00BF36E4"/>
    <w:rsid w:val="00CC7735"/>
    <w:rsid w:val="00D24E29"/>
    <w:rsid w:val="00E13A89"/>
    <w:rsid w:val="00EC6B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41189C"/>
  <w15:chartTrackingRefBased/>
  <w15:docId w15:val="{7E415593-EB31-4DB7-979D-69F6430A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BF8"/>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E13A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650571"/>
    <w:pPr>
      <w:keepNext/>
      <w:outlineLvl w:val="1"/>
    </w:pPr>
    <w:rPr>
      <w:rFonts w:ascii="Times" w:eastAsia="SimSun"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BF8"/>
    <w:pPr>
      <w:ind w:left="720"/>
      <w:contextualSpacing/>
    </w:pPr>
  </w:style>
  <w:style w:type="character" w:customStyle="1" w:styleId="Heading2Char">
    <w:name w:val="Heading 2 Char"/>
    <w:basedOn w:val="DefaultParagraphFont"/>
    <w:link w:val="Heading2"/>
    <w:rsid w:val="00650571"/>
    <w:rPr>
      <w:rFonts w:ascii="Times" w:eastAsia="SimSun" w:hAnsi="Times" w:cs="Times New Roman"/>
      <w:b/>
      <w:bCs/>
      <w:kern w:val="0"/>
      <w:sz w:val="24"/>
      <w:szCs w:val="20"/>
      <w14:ligatures w14:val="none"/>
    </w:rPr>
  </w:style>
  <w:style w:type="paragraph" w:customStyle="1" w:styleId="xl27">
    <w:name w:val="xl27"/>
    <w:basedOn w:val="Normal"/>
    <w:rsid w:val="00CC7735"/>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character" w:customStyle="1" w:styleId="Heading1Char">
    <w:name w:val="Heading 1 Char"/>
    <w:basedOn w:val="DefaultParagraphFont"/>
    <w:link w:val="Heading1"/>
    <w:uiPriority w:val="9"/>
    <w:rsid w:val="00E13A89"/>
    <w:rPr>
      <w:rFonts w:asciiTheme="majorHAnsi" w:eastAsiaTheme="majorEastAsia" w:hAnsiTheme="majorHAnsi" w:cstheme="majorBidi"/>
      <w:color w:val="2F5496" w:themeColor="accent1" w:themeShade="BF"/>
      <w:kern w:val="0"/>
      <w:sz w:val="32"/>
      <w:szCs w:val="32"/>
      <w14:ligatures w14:val="none"/>
    </w:rPr>
  </w:style>
  <w:style w:type="paragraph" w:customStyle="1" w:styleId="xl24">
    <w:name w:val="xl24"/>
    <w:basedOn w:val="Normal"/>
    <w:rsid w:val="00E13A89"/>
    <w:pPr>
      <w:spacing w:before="100" w:beforeAutospacing="1" w:after="100" w:afterAutospacing="1"/>
    </w:pPr>
    <w:rPr>
      <w:rFonts w:ascii="Arial" w:eastAsia="Arial Unicode MS" w:hAnsi="Arial" w:cs="Arial Unicode MS"/>
      <w:sz w:val="24"/>
      <w:szCs w:val="24"/>
      <w:u w:val="single"/>
    </w:rPr>
  </w:style>
  <w:style w:type="paragraph" w:styleId="Footer">
    <w:name w:val="footer"/>
    <w:basedOn w:val="Normal"/>
    <w:link w:val="FooterChar"/>
    <w:rsid w:val="00EC6B3E"/>
    <w:pPr>
      <w:tabs>
        <w:tab w:val="center" w:pos="4320"/>
        <w:tab w:val="right" w:pos="8640"/>
      </w:tabs>
    </w:pPr>
    <w:rPr>
      <w:rFonts w:ascii="Times" w:eastAsia="Malgun Gothic" w:hAnsi="Times"/>
      <w:sz w:val="24"/>
    </w:rPr>
  </w:style>
  <w:style w:type="character" w:customStyle="1" w:styleId="FooterChar">
    <w:name w:val="Footer Char"/>
    <w:basedOn w:val="DefaultParagraphFont"/>
    <w:link w:val="Footer"/>
    <w:rsid w:val="00EC6B3E"/>
    <w:rPr>
      <w:rFonts w:ascii="Times" w:eastAsia="Malgun Gothic" w:hAnsi="Times"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485662">
      <w:bodyDiv w:val="1"/>
      <w:marLeft w:val="0"/>
      <w:marRight w:val="0"/>
      <w:marTop w:val="0"/>
      <w:marBottom w:val="0"/>
      <w:divBdr>
        <w:top w:val="none" w:sz="0" w:space="0" w:color="auto"/>
        <w:left w:val="none" w:sz="0" w:space="0" w:color="auto"/>
        <w:bottom w:val="none" w:sz="0" w:space="0" w:color="auto"/>
        <w:right w:val="none" w:sz="0" w:space="0" w:color="auto"/>
      </w:divBdr>
    </w:div>
    <w:div w:id="362941792">
      <w:bodyDiv w:val="1"/>
      <w:marLeft w:val="0"/>
      <w:marRight w:val="0"/>
      <w:marTop w:val="0"/>
      <w:marBottom w:val="0"/>
      <w:divBdr>
        <w:top w:val="none" w:sz="0" w:space="0" w:color="auto"/>
        <w:left w:val="none" w:sz="0" w:space="0" w:color="auto"/>
        <w:bottom w:val="none" w:sz="0" w:space="0" w:color="auto"/>
        <w:right w:val="none" w:sz="0" w:space="0" w:color="auto"/>
      </w:divBdr>
    </w:div>
    <w:div w:id="133657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B0684-C728-49E1-AAA1-631F409C7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3177</Words>
  <Characters>18110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Southern New Hampshire University</Company>
  <LinksUpToDate>false</LinksUpToDate>
  <CharactersWithSpaces>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Mona</dc:creator>
  <cp:keywords/>
  <dc:description/>
  <cp:lastModifiedBy>okera bishop</cp:lastModifiedBy>
  <cp:revision>2</cp:revision>
  <dcterms:created xsi:type="dcterms:W3CDTF">2024-09-10T20:57:00Z</dcterms:created>
  <dcterms:modified xsi:type="dcterms:W3CDTF">2024-09-10T20:57:00Z</dcterms:modified>
</cp:coreProperties>
</file>